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F672C" w14:textId="77777777" w:rsidR="00A53191" w:rsidRPr="00232F43" w:rsidRDefault="00A53191" w:rsidP="008A3E60">
      <w:pPr>
        <w:tabs>
          <w:tab w:val="left" w:pos="900"/>
          <w:tab w:val="right" w:leader="dot" w:pos="9781"/>
        </w:tabs>
        <w:jc w:val="center"/>
        <w:rPr>
          <w:rFonts w:ascii="Times New Roman" w:hAnsi="Times New Roman"/>
          <w:b/>
          <w:sz w:val="28"/>
          <w:szCs w:val="28"/>
        </w:rPr>
      </w:pPr>
      <w:r w:rsidRPr="00232F43">
        <w:rPr>
          <w:rFonts w:ascii="Times New Roman" w:hAnsi="Times New Roman"/>
          <w:b/>
          <w:sz w:val="28"/>
          <w:szCs w:val="28"/>
        </w:rPr>
        <w:t>1. ПОЛОЖЕНИЕ О ХАРАКТЕРИСТИКАХ ПЛАНИРУЕМОГО РАЗВИТИЯ ТЕРРИТОРИИ</w:t>
      </w:r>
    </w:p>
    <w:p w14:paraId="7E861072" w14:textId="77777777" w:rsidR="00A53191" w:rsidRPr="00232F43" w:rsidRDefault="00A53191" w:rsidP="00B03348">
      <w:pPr>
        <w:tabs>
          <w:tab w:val="left" w:pos="900"/>
          <w:tab w:val="right" w:leader="dot" w:pos="9356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32F43">
        <w:rPr>
          <w:rFonts w:ascii="Times New Roman" w:hAnsi="Times New Roman"/>
          <w:b/>
          <w:sz w:val="28"/>
          <w:szCs w:val="28"/>
        </w:rPr>
        <w:t xml:space="preserve">Цель разработки проекта планировки </w:t>
      </w:r>
    </w:p>
    <w:p w14:paraId="7831E337" w14:textId="77777777" w:rsidR="00A53191" w:rsidRDefault="00635EA7" w:rsidP="001D6FF5">
      <w:pPr>
        <w:pStyle w:val="nienie"/>
        <w:keepLines w:val="0"/>
        <w:tabs>
          <w:tab w:val="left" w:pos="42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документации по планировке территории осуществляется в целях обеспечения устойчивого ра</w:t>
      </w:r>
      <w:r w:rsidR="001D6FF5">
        <w:rPr>
          <w:rFonts w:ascii="Times New Roman" w:hAnsi="Times New Roman"/>
          <w:sz w:val="28"/>
          <w:szCs w:val="28"/>
        </w:rPr>
        <w:t xml:space="preserve">звития территорий, в том числе </w:t>
      </w:r>
      <w:r>
        <w:rPr>
          <w:rFonts w:ascii="Times New Roman" w:hAnsi="Times New Roman"/>
          <w:sz w:val="28"/>
          <w:szCs w:val="28"/>
        </w:rPr>
        <w:t>выделения элементов планировочной структуры, установления границ зон планируемого размещения объектов капитального строительства.</w:t>
      </w:r>
    </w:p>
    <w:p w14:paraId="2CE6B449" w14:textId="77777777" w:rsidR="00A53191" w:rsidRPr="001D42A6" w:rsidRDefault="00714AED" w:rsidP="001D6FF5">
      <w:pPr>
        <w:pStyle w:val="nienie"/>
        <w:keepLines w:val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Данный проект планировки разработан с</w:t>
      </w:r>
      <w:r w:rsidRPr="00796BC3">
        <w:rPr>
          <w:rFonts w:ascii="Times New Roman" w:hAnsi="Times New Roman" w:cs="Times New Roman"/>
          <w:sz w:val="28"/>
          <w:szCs w:val="28"/>
        </w:rPr>
        <w:t xml:space="preserve"> целью </w:t>
      </w:r>
      <w:r>
        <w:rPr>
          <w:rFonts w:ascii="Times New Roman" w:hAnsi="Times New Roman" w:cs="Times New Roman"/>
          <w:sz w:val="28"/>
          <w:szCs w:val="28"/>
        </w:rPr>
        <w:t>постановки испрашиваемого</w:t>
      </w:r>
      <w:r w:rsidRPr="00796BC3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96BC3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а, в границах существующего элемента планировочной структуры</w:t>
      </w:r>
      <w:r w:rsidRPr="00796BC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учет в Государственном кадастре недвижимости. Испрашиваемый земельный участок не способствует выделению нового элемента планировочной структуры, не затрагивает изменение существующих границ </w:t>
      </w:r>
      <w:r>
        <w:rPr>
          <w:rFonts w:ascii="Times New Roman" w:hAnsi="Times New Roman" w:cs="Times New Roman"/>
          <w:sz w:val="28"/>
          <w:szCs w:val="28"/>
        </w:rPr>
        <w:t>территорий общего пользования.</w:t>
      </w:r>
    </w:p>
    <w:p w14:paraId="299F1F60" w14:textId="77777777" w:rsidR="00A53191" w:rsidRPr="00836F81" w:rsidRDefault="00A53191" w:rsidP="000F7B06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8836AF5" w14:textId="77777777" w:rsidR="00A53191" w:rsidRPr="00232F43" w:rsidRDefault="00A53191" w:rsidP="00B03348">
      <w:pPr>
        <w:tabs>
          <w:tab w:val="left" w:pos="900"/>
          <w:tab w:val="right" w:leader="dot" w:pos="935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32F43">
        <w:rPr>
          <w:rFonts w:ascii="Times New Roman" w:hAnsi="Times New Roman"/>
          <w:b/>
          <w:sz w:val="28"/>
          <w:szCs w:val="28"/>
        </w:rPr>
        <w:t>Общая характеристика территории</w:t>
      </w:r>
    </w:p>
    <w:p w14:paraId="44AB24FA" w14:textId="77777777" w:rsidR="00A53191" w:rsidRPr="00017661" w:rsidRDefault="00A53191" w:rsidP="00D4583D">
      <w:pPr>
        <w:pStyle w:val="nienie"/>
        <w:keepLines w:val="0"/>
        <w:ind w:left="0" w:right="260" w:firstLine="567"/>
        <w:jc w:val="center"/>
        <w:rPr>
          <w:rFonts w:ascii="Calibri" w:hAnsi="Calibri"/>
          <w:b/>
          <w:sz w:val="28"/>
          <w:szCs w:val="28"/>
        </w:rPr>
      </w:pPr>
      <w:r w:rsidRPr="00232F43">
        <w:rPr>
          <w:b/>
          <w:sz w:val="28"/>
          <w:szCs w:val="28"/>
        </w:rPr>
        <w:t>Общие данные</w:t>
      </w:r>
    </w:p>
    <w:p w14:paraId="74B65AD7" w14:textId="77777777" w:rsidR="001D6FF5" w:rsidRPr="00017661" w:rsidRDefault="001D6FF5" w:rsidP="00D4583D">
      <w:pPr>
        <w:pStyle w:val="nienie"/>
        <w:keepLines w:val="0"/>
        <w:ind w:left="0" w:right="260" w:firstLine="567"/>
        <w:jc w:val="center"/>
        <w:rPr>
          <w:rFonts w:ascii="Calibri" w:hAnsi="Calibri"/>
          <w:b/>
          <w:sz w:val="28"/>
          <w:szCs w:val="28"/>
        </w:rPr>
      </w:pPr>
    </w:p>
    <w:p w14:paraId="41B3917D" w14:textId="4F104B53" w:rsidR="000F6309" w:rsidRDefault="000F6309" w:rsidP="00DB0364">
      <w:pPr>
        <w:pStyle w:val="nienie"/>
        <w:keepLines w:val="0"/>
        <w:ind w:left="0" w:right="260" w:firstLine="709"/>
        <w:rPr>
          <w:rFonts w:ascii="Times New Roman" w:hAnsi="Times New Roman" w:cs="Times New Roman"/>
          <w:sz w:val="28"/>
          <w:szCs w:val="28"/>
        </w:rPr>
      </w:pPr>
      <w:r w:rsidRPr="00EA5D34">
        <w:rPr>
          <w:sz w:val="28"/>
          <w:szCs w:val="28"/>
        </w:rPr>
        <w:t>Данный проект планировки разработан с</w:t>
      </w:r>
      <w:r w:rsidRPr="00796BC3">
        <w:rPr>
          <w:sz w:val="28"/>
          <w:szCs w:val="28"/>
        </w:rPr>
        <w:t xml:space="preserve"> целью </w:t>
      </w:r>
      <w:r w:rsidRPr="00DB6C1B">
        <w:rPr>
          <w:rFonts w:ascii="Calibri" w:hAnsi="Calibri"/>
          <w:iCs/>
          <w:color w:val="000000"/>
          <w:sz w:val="28"/>
          <w:szCs w:val="28"/>
        </w:rPr>
        <w:t>п</w:t>
      </w:r>
      <w:r>
        <w:rPr>
          <w:iCs/>
          <w:color w:val="000000"/>
          <w:sz w:val="28"/>
          <w:szCs w:val="28"/>
        </w:rPr>
        <w:t>ерераспределени</w:t>
      </w:r>
      <w:r w:rsidRPr="00DB6C1B">
        <w:rPr>
          <w:rFonts w:ascii="Calibri" w:hAnsi="Calibri"/>
          <w:iCs/>
          <w:color w:val="000000"/>
          <w:sz w:val="28"/>
          <w:szCs w:val="28"/>
        </w:rPr>
        <w:t>я</w:t>
      </w:r>
      <w:r w:rsidRPr="004F60CD">
        <w:rPr>
          <w:iCs/>
          <w:color w:val="000000"/>
          <w:sz w:val="28"/>
          <w:szCs w:val="28"/>
        </w:rPr>
        <w:t xml:space="preserve"> границ </w:t>
      </w:r>
      <w:r>
        <w:rPr>
          <w:iCs/>
          <w:color w:val="000000"/>
          <w:sz w:val="28"/>
          <w:szCs w:val="28"/>
        </w:rPr>
        <w:t xml:space="preserve">земельного участка c изменением </w:t>
      </w:r>
      <w:r w:rsidRPr="004F60CD">
        <w:rPr>
          <w:iCs/>
          <w:color w:val="000000"/>
          <w:sz w:val="28"/>
          <w:szCs w:val="28"/>
        </w:rPr>
        <w:t>площади</w:t>
      </w:r>
      <w:r>
        <w:rPr>
          <w:sz w:val="28"/>
          <w:szCs w:val="28"/>
        </w:rPr>
        <w:t>.</w:t>
      </w:r>
      <w:r w:rsidRPr="00884482">
        <w:rPr>
          <w:sz w:val="28"/>
          <w:szCs w:val="28"/>
        </w:rPr>
        <w:t xml:space="preserve"> </w:t>
      </w:r>
      <w:r>
        <w:rPr>
          <w:sz w:val="28"/>
          <w:szCs w:val="28"/>
        </w:rPr>
        <w:t>К существующему земельному участку</w:t>
      </w:r>
      <w:r>
        <w:rPr>
          <w:rFonts w:ascii="Calibri" w:hAnsi="Calibr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кадастровым номером </w:t>
      </w:r>
      <w:r w:rsidRPr="00B040AB">
        <w:rPr>
          <w:rFonts w:ascii="Times New Roman" w:hAnsi="Times New Roman" w:cs="Times New Roman"/>
          <w:sz w:val="28"/>
          <w:szCs w:val="28"/>
        </w:rPr>
        <w:t>23:01:0804068:1007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расположенный </w:t>
      </w:r>
      <w:r w:rsidRPr="00B040AB">
        <w:rPr>
          <w:rFonts w:ascii="Times New Roman" w:hAnsi="Times New Roman" w:cs="Times New Roman"/>
          <w:sz w:val="28"/>
          <w:szCs w:val="28"/>
        </w:rPr>
        <w:t>Краснодарский край, р-н Абинский, Ахтырское с/п, п. Ахтырский, ул. Красная, 55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sz w:val="28"/>
          <w:szCs w:val="28"/>
        </w:rPr>
        <w:t>, площадью 23 м² необходимо присоединить территорию</w:t>
      </w:r>
      <w:r w:rsidRPr="003939E1">
        <w:rPr>
          <w:sz w:val="28"/>
          <w:szCs w:val="28"/>
        </w:rPr>
        <w:t xml:space="preserve"> </w:t>
      </w:r>
      <w:r>
        <w:rPr>
          <w:sz w:val="28"/>
          <w:szCs w:val="28"/>
        </w:rPr>
        <w:t>площадью 78 м².</w:t>
      </w:r>
    </w:p>
    <w:p w14:paraId="12C7EA03" w14:textId="2712B29F" w:rsidR="00A53191" w:rsidRPr="00D4583D" w:rsidRDefault="00930090" w:rsidP="001D6FF5">
      <w:pPr>
        <w:pStyle w:val="nienie"/>
        <w:keepLines w:val="0"/>
        <w:ind w:left="0" w:right="26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4156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53191">
        <w:rPr>
          <w:rFonts w:ascii="Times New Roman" w:hAnsi="Times New Roman" w:cs="Times New Roman"/>
          <w:sz w:val="28"/>
          <w:szCs w:val="28"/>
        </w:rPr>
        <w:t>роектируемы</w:t>
      </w:r>
      <w:r w:rsidR="00884482">
        <w:rPr>
          <w:rFonts w:ascii="Times New Roman" w:hAnsi="Times New Roman" w:cs="Times New Roman"/>
          <w:sz w:val="28"/>
          <w:szCs w:val="28"/>
        </w:rPr>
        <w:t>й</w:t>
      </w:r>
      <w:r w:rsidR="00A53191">
        <w:rPr>
          <w:rFonts w:ascii="Times New Roman" w:hAnsi="Times New Roman" w:cs="Times New Roman"/>
          <w:sz w:val="28"/>
          <w:szCs w:val="28"/>
        </w:rPr>
        <w:t xml:space="preserve"> земельны</w:t>
      </w:r>
      <w:r w:rsidR="00884482">
        <w:rPr>
          <w:rFonts w:ascii="Times New Roman" w:hAnsi="Times New Roman" w:cs="Times New Roman"/>
          <w:sz w:val="28"/>
          <w:szCs w:val="28"/>
        </w:rPr>
        <w:t>й</w:t>
      </w:r>
      <w:r w:rsidR="00A53191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884482">
        <w:rPr>
          <w:rFonts w:ascii="Times New Roman" w:hAnsi="Times New Roman" w:cs="Times New Roman"/>
          <w:sz w:val="28"/>
          <w:szCs w:val="28"/>
        </w:rPr>
        <w:t>ок</w:t>
      </w:r>
      <w:r w:rsidR="00A53191">
        <w:rPr>
          <w:rFonts w:ascii="Times New Roman" w:hAnsi="Times New Roman" w:cs="Times New Roman"/>
          <w:sz w:val="28"/>
          <w:szCs w:val="28"/>
        </w:rPr>
        <w:t xml:space="preserve"> име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53191">
        <w:rPr>
          <w:rFonts w:ascii="Times New Roman" w:hAnsi="Times New Roman" w:cs="Times New Roman"/>
          <w:sz w:val="28"/>
          <w:szCs w:val="28"/>
        </w:rPr>
        <w:t xml:space="preserve">т площадь </w:t>
      </w:r>
      <w:r w:rsidR="00924D7E">
        <w:rPr>
          <w:rFonts w:ascii="Times New Roman" w:hAnsi="Times New Roman" w:cs="Times New Roman"/>
          <w:sz w:val="28"/>
          <w:szCs w:val="28"/>
        </w:rPr>
        <w:t>1</w:t>
      </w:r>
      <w:r w:rsidR="001E090F">
        <w:rPr>
          <w:rFonts w:ascii="Times New Roman" w:hAnsi="Times New Roman" w:cs="Times New Roman"/>
          <w:sz w:val="28"/>
          <w:szCs w:val="28"/>
        </w:rPr>
        <w:t>01</w:t>
      </w:r>
      <w:r w:rsidR="00A53191" w:rsidRPr="00EA5D34">
        <w:rPr>
          <w:rFonts w:ascii="Times New Roman" w:hAnsi="Times New Roman" w:cs="Times New Roman"/>
          <w:sz w:val="28"/>
          <w:szCs w:val="28"/>
        </w:rPr>
        <w:t xml:space="preserve"> </w:t>
      </w:r>
      <w:r w:rsidR="00A53191" w:rsidRPr="00817FB9">
        <w:rPr>
          <w:rFonts w:ascii="Times New Roman" w:hAnsi="Times New Roman" w:cs="Times New Roman"/>
          <w:sz w:val="28"/>
          <w:szCs w:val="28"/>
        </w:rPr>
        <w:t>м²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A692AF7" w14:textId="77777777" w:rsidR="00A53191" w:rsidRDefault="00930090" w:rsidP="001D6FF5">
      <w:pPr>
        <w:pStyle w:val="nienie"/>
        <w:keepLines w:val="0"/>
        <w:ind w:left="0" w:right="26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41564">
        <w:rPr>
          <w:rFonts w:ascii="Times New Roman" w:hAnsi="Times New Roman" w:cs="Times New Roman"/>
          <w:sz w:val="28"/>
          <w:szCs w:val="28"/>
        </w:rPr>
        <w:t xml:space="preserve">  </w:t>
      </w:r>
      <w:r w:rsidR="00A53191">
        <w:rPr>
          <w:rFonts w:ascii="Times New Roman" w:hAnsi="Times New Roman" w:cs="Times New Roman"/>
          <w:sz w:val="28"/>
          <w:szCs w:val="28"/>
        </w:rPr>
        <w:t>категория земель: земли населенных пунктов;</w:t>
      </w:r>
    </w:p>
    <w:p w14:paraId="4FA21035" w14:textId="3D0CFD89" w:rsidR="0072769A" w:rsidRDefault="00841564" w:rsidP="001E09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72769A">
        <w:rPr>
          <w:rFonts w:ascii="Times New Roman" w:hAnsi="Times New Roman"/>
          <w:sz w:val="28"/>
          <w:szCs w:val="28"/>
        </w:rPr>
        <w:t xml:space="preserve"> </w:t>
      </w:r>
      <w:r w:rsidR="0072769A" w:rsidRPr="00757299">
        <w:rPr>
          <w:rFonts w:ascii="Times New Roman" w:hAnsi="Times New Roman"/>
          <w:sz w:val="28"/>
          <w:szCs w:val="28"/>
        </w:rPr>
        <w:t>вид разрешенного использования земельн</w:t>
      </w:r>
      <w:r w:rsidR="0072769A">
        <w:rPr>
          <w:rFonts w:ascii="Times New Roman" w:hAnsi="Times New Roman"/>
          <w:sz w:val="28"/>
          <w:szCs w:val="28"/>
        </w:rPr>
        <w:t>ого</w:t>
      </w:r>
      <w:r w:rsidR="0072769A" w:rsidRPr="00757299">
        <w:rPr>
          <w:rFonts w:ascii="Times New Roman" w:hAnsi="Times New Roman"/>
          <w:sz w:val="28"/>
          <w:szCs w:val="28"/>
        </w:rPr>
        <w:t xml:space="preserve"> участк</w:t>
      </w:r>
      <w:r w:rsidR="0072769A">
        <w:rPr>
          <w:rFonts w:ascii="Times New Roman" w:hAnsi="Times New Roman"/>
          <w:sz w:val="28"/>
          <w:szCs w:val="28"/>
        </w:rPr>
        <w:t>а,</w:t>
      </w:r>
      <w:r w:rsidR="0072769A" w:rsidRPr="00757299">
        <w:rPr>
          <w:rFonts w:ascii="Times New Roman" w:hAnsi="Times New Roman"/>
          <w:sz w:val="28"/>
          <w:szCs w:val="28"/>
        </w:rPr>
        <w:t xml:space="preserve"> </w:t>
      </w:r>
      <w:r w:rsidR="0072769A">
        <w:rPr>
          <w:rFonts w:ascii="Times New Roman" w:hAnsi="Times New Roman"/>
          <w:sz w:val="28"/>
          <w:szCs w:val="28"/>
        </w:rPr>
        <w:t>расположенного</w:t>
      </w:r>
      <w:r w:rsidR="0072769A" w:rsidRPr="001D6FF5">
        <w:rPr>
          <w:rFonts w:ascii="Times New Roman" w:hAnsi="Times New Roman"/>
          <w:sz w:val="28"/>
          <w:szCs w:val="28"/>
        </w:rPr>
        <w:t xml:space="preserve"> в территориальной зоне </w:t>
      </w:r>
      <w:r w:rsidR="001E090F" w:rsidRPr="001E090F">
        <w:rPr>
          <w:rFonts w:ascii="Times New Roman" w:hAnsi="Times New Roman"/>
          <w:sz w:val="28"/>
          <w:szCs w:val="28"/>
        </w:rPr>
        <w:t xml:space="preserve">ОД-2 </w:t>
      </w:r>
      <w:r w:rsidR="001E090F">
        <w:rPr>
          <w:rFonts w:ascii="Times New Roman" w:hAnsi="Times New Roman"/>
          <w:sz w:val="28"/>
          <w:szCs w:val="28"/>
        </w:rPr>
        <w:t>(</w:t>
      </w:r>
      <w:r w:rsidR="001E090F" w:rsidRPr="001E090F">
        <w:rPr>
          <w:rFonts w:ascii="Times New Roman" w:hAnsi="Times New Roman"/>
          <w:sz w:val="28"/>
          <w:szCs w:val="28"/>
        </w:rPr>
        <w:t>Зона делового, общественного и коммерческого назначения местного значения</w:t>
      </w:r>
      <w:r w:rsidR="001E090F">
        <w:rPr>
          <w:rFonts w:ascii="Times New Roman" w:hAnsi="Times New Roman"/>
          <w:sz w:val="28"/>
          <w:szCs w:val="28"/>
        </w:rPr>
        <w:t>)</w:t>
      </w:r>
      <w:r w:rsidR="0072769A">
        <w:rPr>
          <w:rFonts w:ascii="Times New Roman" w:hAnsi="Times New Roman"/>
          <w:sz w:val="28"/>
          <w:szCs w:val="28"/>
        </w:rPr>
        <w:t xml:space="preserve">, </w:t>
      </w:r>
      <w:r w:rsidR="0072769A" w:rsidRPr="00757299">
        <w:rPr>
          <w:rFonts w:ascii="Times New Roman" w:hAnsi="Times New Roman"/>
          <w:sz w:val="28"/>
          <w:szCs w:val="28"/>
        </w:rPr>
        <w:t xml:space="preserve">согласно </w:t>
      </w:r>
      <w:bookmarkStart w:id="0" w:name="_Hlk108862168"/>
      <w:r w:rsidR="0072769A" w:rsidRPr="00757299">
        <w:rPr>
          <w:rFonts w:ascii="Times New Roman" w:hAnsi="Times New Roman"/>
          <w:sz w:val="28"/>
          <w:szCs w:val="28"/>
        </w:rPr>
        <w:t xml:space="preserve">Правилам землепользования и застройки </w:t>
      </w:r>
      <w:r w:rsidR="001E090F">
        <w:rPr>
          <w:rFonts w:ascii="Times New Roman" w:hAnsi="Times New Roman"/>
          <w:sz w:val="28"/>
          <w:szCs w:val="28"/>
        </w:rPr>
        <w:t>Ахтырского городского</w:t>
      </w:r>
      <w:r w:rsidR="0072769A" w:rsidRPr="00CE3D34">
        <w:rPr>
          <w:rFonts w:ascii="Times New Roman" w:hAnsi="Times New Roman"/>
          <w:sz w:val="28"/>
          <w:szCs w:val="28"/>
        </w:rPr>
        <w:t xml:space="preserve"> поселения, </w:t>
      </w:r>
      <w:r w:rsidR="0072769A">
        <w:rPr>
          <w:rFonts w:ascii="Times New Roman" w:hAnsi="Times New Roman"/>
          <w:sz w:val="28"/>
          <w:szCs w:val="28"/>
        </w:rPr>
        <w:t xml:space="preserve">утвержденным решением </w:t>
      </w:r>
      <w:r w:rsidR="001E090F" w:rsidRPr="001E090F">
        <w:rPr>
          <w:rFonts w:ascii="Times New Roman" w:hAnsi="Times New Roman"/>
          <w:sz w:val="28"/>
          <w:szCs w:val="28"/>
        </w:rPr>
        <w:t>Совета Ахтырского городского поселения Абинского района от 30 января 2014 г. № 323-с</w:t>
      </w:r>
      <w:r w:rsidR="0072769A">
        <w:rPr>
          <w:rFonts w:ascii="Times New Roman" w:hAnsi="Times New Roman"/>
          <w:sz w:val="28"/>
          <w:szCs w:val="28"/>
        </w:rPr>
        <w:t xml:space="preserve"> </w:t>
      </w:r>
      <w:r w:rsidR="0072769A" w:rsidRPr="00DE2F2A">
        <w:rPr>
          <w:rFonts w:ascii="Times New Roman" w:hAnsi="Times New Roman"/>
          <w:sz w:val="28"/>
          <w:szCs w:val="28"/>
        </w:rPr>
        <w:t xml:space="preserve">(в редакции решения Совета муниципального образования Абинский район </w:t>
      </w:r>
      <w:r w:rsidR="00DB0364" w:rsidRPr="00DB0364">
        <w:rPr>
          <w:rFonts w:ascii="Times New Roman" w:hAnsi="Times New Roman"/>
          <w:sz w:val="28"/>
          <w:szCs w:val="28"/>
        </w:rPr>
        <w:t>от 29.06.2022 г.№ 304-с</w:t>
      </w:r>
      <w:r w:rsidR="0072769A" w:rsidRPr="00DE2F2A">
        <w:rPr>
          <w:rFonts w:ascii="Times New Roman" w:hAnsi="Times New Roman"/>
          <w:sz w:val="28"/>
          <w:szCs w:val="28"/>
        </w:rPr>
        <w:t>)</w:t>
      </w:r>
      <w:bookmarkEnd w:id="0"/>
      <w:r w:rsidR="0072769A" w:rsidRPr="00DE2F2A">
        <w:rPr>
          <w:rFonts w:ascii="Times New Roman" w:hAnsi="Times New Roman"/>
          <w:sz w:val="28"/>
          <w:szCs w:val="28"/>
        </w:rPr>
        <w:t>,</w:t>
      </w:r>
      <w:r w:rsidR="0072769A">
        <w:rPr>
          <w:rFonts w:ascii="Times New Roman" w:hAnsi="Times New Roman"/>
          <w:sz w:val="28"/>
          <w:szCs w:val="28"/>
        </w:rPr>
        <w:t xml:space="preserve"> - «</w:t>
      </w:r>
      <w:r w:rsidR="007A4CC3">
        <w:rPr>
          <w:rFonts w:ascii="Times New Roman" w:hAnsi="Times New Roman"/>
          <w:sz w:val="28"/>
          <w:szCs w:val="28"/>
        </w:rPr>
        <w:t>Рынки</w:t>
      </w:r>
      <w:r w:rsidR="0072769A">
        <w:rPr>
          <w:rFonts w:ascii="Times New Roman" w:hAnsi="Times New Roman"/>
          <w:sz w:val="28"/>
          <w:szCs w:val="28"/>
        </w:rPr>
        <w:t>».</w:t>
      </w:r>
      <w:r w:rsidR="0072769A" w:rsidRPr="00A648D5">
        <w:rPr>
          <w:rFonts w:ascii="Times New Roman" w:hAnsi="Times New Roman"/>
          <w:sz w:val="28"/>
          <w:szCs w:val="28"/>
        </w:rPr>
        <w:t xml:space="preserve"> </w:t>
      </w:r>
    </w:p>
    <w:p w14:paraId="1754B03A" w14:textId="41048B6F" w:rsidR="00A53191" w:rsidRDefault="00A53191" w:rsidP="007276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48D5">
        <w:rPr>
          <w:rFonts w:ascii="Times New Roman" w:hAnsi="Times New Roman"/>
          <w:sz w:val="28"/>
          <w:szCs w:val="28"/>
        </w:rPr>
        <w:t>Территория, на которую разрабатывается докуме</w:t>
      </w:r>
      <w:r>
        <w:rPr>
          <w:rFonts w:ascii="Times New Roman" w:hAnsi="Times New Roman"/>
          <w:sz w:val="28"/>
          <w:szCs w:val="28"/>
        </w:rPr>
        <w:t xml:space="preserve">нтация по планировке территории, </w:t>
      </w:r>
      <w:r w:rsidRPr="00A648D5">
        <w:rPr>
          <w:rFonts w:ascii="Times New Roman" w:hAnsi="Times New Roman"/>
          <w:sz w:val="28"/>
          <w:szCs w:val="28"/>
        </w:rPr>
        <w:t xml:space="preserve">расположена </w:t>
      </w:r>
      <w:r>
        <w:rPr>
          <w:rFonts w:ascii="Times New Roman" w:hAnsi="Times New Roman"/>
          <w:sz w:val="28"/>
          <w:szCs w:val="28"/>
        </w:rPr>
        <w:t>в</w:t>
      </w:r>
      <w:r w:rsidRPr="001D42A6">
        <w:rPr>
          <w:rFonts w:ascii="Times New Roman" w:hAnsi="Times New Roman"/>
          <w:sz w:val="28"/>
          <w:szCs w:val="28"/>
        </w:rPr>
        <w:t xml:space="preserve"> </w:t>
      </w:r>
      <w:r w:rsidR="00930090">
        <w:rPr>
          <w:rFonts w:ascii="Times New Roman" w:hAnsi="Times New Roman"/>
          <w:sz w:val="28"/>
          <w:szCs w:val="28"/>
        </w:rPr>
        <w:t>централь</w:t>
      </w:r>
      <w:r w:rsidRPr="001D42A6">
        <w:rPr>
          <w:rFonts w:ascii="Times New Roman" w:hAnsi="Times New Roman"/>
          <w:sz w:val="28"/>
          <w:szCs w:val="28"/>
        </w:rPr>
        <w:t xml:space="preserve">ной части </w:t>
      </w:r>
      <w:proofErr w:type="spellStart"/>
      <w:r w:rsidR="007A4CC3">
        <w:rPr>
          <w:rFonts w:ascii="Times New Roman" w:hAnsi="Times New Roman"/>
          <w:sz w:val="28"/>
          <w:szCs w:val="28"/>
        </w:rPr>
        <w:t>пгт</w:t>
      </w:r>
      <w:proofErr w:type="spellEnd"/>
      <w:r w:rsidR="007A4CC3">
        <w:rPr>
          <w:rFonts w:ascii="Times New Roman" w:hAnsi="Times New Roman"/>
          <w:sz w:val="28"/>
          <w:szCs w:val="28"/>
        </w:rPr>
        <w:t xml:space="preserve"> Ахтырского</w:t>
      </w:r>
      <w:r w:rsidR="00E65C55">
        <w:rPr>
          <w:rFonts w:ascii="Times New Roman" w:hAnsi="Times New Roman"/>
          <w:sz w:val="28"/>
          <w:szCs w:val="28"/>
        </w:rPr>
        <w:t xml:space="preserve"> и имеет общую </w:t>
      </w:r>
      <w:r w:rsidR="00E65C55" w:rsidRPr="00A648D5">
        <w:rPr>
          <w:rFonts w:ascii="Times New Roman" w:hAnsi="Times New Roman"/>
          <w:sz w:val="28"/>
          <w:szCs w:val="28"/>
        </w:rPr>
        <w:t>площадь</w:t>
      </w:r>
      <w:r w:rsidR="00E65C55">
        <w:rPr>
          <w:rFonts w:ascii="Times New Roman" w:hAnsi="Times New Roman"/>
          <w:sz w:val="28"/>
          <w:szCs w:val="28"/>
        </w:rPr>
        <w:t xml:space="preserve"> в границах проекта планировки</w:t>
      </w:r>
      <w:r w:rsidR="00E65C55" w:rsidRPr="00A648D5">
        <w:rPr>
          <w:rFonts w:ascii="Times New Roman" w:hAnsi="Times New Roman"/>
          <w:sz w:val="28"/>
          <w:szCs w:val="28"/>
        </w:rPr>
        <w:t xml:space="preserve"> </w:t>
      </w:r>
      <w:r w:rsidR="00300B51">
        <w:rPr>
          <w:rFonts w:ascii="Times New Roman" w:hAnsi="Times New Roman"/>
          <w:sz w:val="28"/>
          <w:szCs w:val="28"/>
        </w:rPr>
        <w:t>3,76</w:t>
      </w:r>
      <w:r w:rsidR="00E65C55" w:rsidRPr="00A648D5">
        <w:rPr>
          <w:rFonts w:ascii="Times New Roman" w:hAnsi="Times New Roman"/>
          <w:sz w:val="28"/>
          <w:szCs w:val="28"/>
        </w:rPr>
        <w:t xml:space="preserve"> </w:t>
      </w:r>
      <w:r w:rsidR="00E65C55"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z w:val="28"/>
          <w:szCs w:val="28"/>
        </w:rPr>
        <w:t>.</w:t>
      </w:r>
    </w:p>
    <w:p w14:paraId="26F954EC" w14:textId="77777777" w:rsidR="00A53191" w:rsidRPr="00232F43" w:rsidRDefault="00A53191" w:rsidP="003D3114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32F43">
        <w:rPr>
          <w:rFonts w:ascii="Times New Roman" w:hAnsi="Times New Roman"/>
          <w:b/>
          <w:sz w:val="28"/>
          <w:szCs w:val="28"/>
        </w:rPr>
        <w:t xml:space="preserve">Плотность и параметры застройки территории </w:t>
      </w:r>
    </w:p>
    <w:p w14:paraId="463BAFE2" w14:textId="718C8F56" w:rsidR="0072769A" w:rsidRDefault="0072769A" w:rsidP="0072769A">
      <w:pPr>
        <w:spacing w:after="0" w:line="240" w:lineRule="auto"/>
        <w:ind w:right="-52" w:firstLine="709"/>
        <w:jc w:val="both"/>
        <w:rPr>
          <w:rFonts w:ascii="Times New Roman" w:hAnsi="Times New Roman"/>
          <w:sz w:val="28"/>
          <w:szCs w:val="28"/>
        </w:rPr>
      </w:pPr>
      <w:r w:rsidRPr="00063CFB">
        <w:rPr>
          <w:rFonts w:ascii="Times New Roman" w:hAnsi="Times New Roman"/>
          <w:sz w:val="28"/>
          <w:szCs w:val="28"/>
        </w:rPr>
        <w:t>Территория в границах проекта планировки, в соответствии с </w:t>
      </w:r>
      <w:r w:rsidR="00300B51" w:rsidRPr="00300B51">
        <w:rPr>
          <w:rFonts w:ascii="Times New Roman" w:hAnsi="Times New Roman"/>
          <w:sz w:val="28"/>
          <w:szCs w:val="28"/>
        </w:rPr>
        <w:t xml:space="preserve">Правилам землепользования и застройки Ахтырского городского поселения, утвержденным решением Совета Ахтырского городского поселения Абинского района от 30 января 2014 г. № 323-с (в редакции решения Совета </w:t>
      </w:r>
      <w:r w:rsidR="00300B51" w:rsidRPr="00300B51">
        <w:rPr>
          <w:rFonts w:ascii="Times New Roman" w:hAnsi="Times New Roman"/>
          <w:sz w:val="28"/>
          <w:szCs w:val="28"/>
        </w:rPr>
        <w:lastRenderedPageBreak/>
        <w:t>муниципального образования Абинский район от 29.04.2021 № 94-с)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E579A">
        <w:rPr>
          <w:rFonts w:ascii="Times New Roman" w:hAnsi="Times New Roman"/>
          <w:sz w:val="28"/>
          <w:szCs w:val="28"/>
        </w:rPr>
        <w:t xml:space="preserve">находится в территориальной зоне </w:t>
      </w:r>
      <w:r w:rsidR="00300B51" w:rsidRPr="00300B51">
        <w:rPr>
          <w:rFonts w:ascii="Times New Roman" w:hAnsi="Times New Roman"/>
          <w:sz w:val="28"/>
          <w:szCs w:val="28"/>
        </w:rPr>
        <w:t>ОД-2 (Зона делового, общественного и коммерческого назначения местного значения)</w:t>
      </w:r>
      <w:r w:rsidRPr="001E579A">
        <w:rPr>
          <w:rFonts w:ascii="Times New Roman" w:hAnsi="Times New Roman"/>
          <w:sz w:val="28"/>
          <w:szCs w:val="28"/>
        </w:rPr>
        <w:t>.</w:t>
      </w:r>
    </w:p>
    <w:p w14:paraId="7AD75C3F" w14:textId="619A3315" w:rsidR="00A53191" w:rsidRDefault="0072769A" w:rsidP="0072769A">
      <w:pPr>
        <w:spacing w:after="0" w:line="240" w:lineRule="auto"/>
        <w:ind w:right="-52" w:firstLine="709"/>
        <w:jc w:val="both"/>
        <w:rPr>
          <w:rFonts w:ascii="Times New Roman" w:hAnsi="Times New Roman"/>
          <w:sz w:val="28"/>
          <w:szCs w:val="28"/>
        </w:rPr>
      </w:pPr>
      <w:r w:rsidRPr="000A1759">
        <w:rPr>
          <w:rFonts w:ascii="Times New Roman" w:hAnsi="Times New Roman"/>
          <w:sz w:val="28"/>
          <w:szCs w:val="28"/>
        </w:rPr>
        <w:t>Параметры разрешенного использования земельных участков и объектов капитального строительства</w:t>
      </w:r>
      <w:r w:rsidRPr="000832E8">
        <w:rPr>
          <w:rFonts w:ascii="Times New Roman" w:hAnsi="Times New Roman"/>
          <w:sz w:val="28"/>
          <w:szCs w:val="28"/>
        </w:rPr>
        <w:t xml:space="preserve"> </w:t>
      </w:r>
      <w:r w:rsidRPr="00063CFB">
        <w:rPr>
          <w:rFonts w:ascii="Times New Roman" w:hAnsi="Times New Roman"/>
          <w:sz w:val="28"/>
          <w:szCs w:val="28"/>
        </w:rPr>
        <w:t>в территориальной зоне</w:t>
      </w:r>
      <w:r>
        <w:rPr>
          <w:rFonts w:ascii="Times New Roman" w:hAnsi="Times New Roman"/>
          <w:sz w:val="28"/>
          <w:szCs w:val="28"/>
        </w:rPr>
        <w:t xml:space="preserve"> </w:t>
      </w:r>
      <w:r w:rsidR="00300B51" w:rsidRPr="00300B51">
        <w:rPr>
          <w:rFonts w:ascii="Times New Roman" w:hAnsi="Times New Roman"/>
          <w:sz w:val="28"/>
          <w:szCs w:val="28"/>
        </w:rPr>
        <w:t xml:space="preserve">ОД-2 </w:t>
      </w:r>
      <w:r w:rsidRPr="00063CFB">
        <w:rPr>
          <w:rFonts w:ascii="Times New Roman" w:hAnsi="Times New Roman"/>
          <w:sz w:val="28"/>
          <w:szCs w:val="28"/>
        </w:rPr>
        <w:t xml:space="preserve">для видов </w:t>
      </w:r>
      <w:r w:rsidR="00E65C55" w:rsidRPr="000832E8">
        <w:rPr>
          <w:rFonts w:ascii="Times New Roman" w:hAnsi="Times New Roman"/>
          <w:sz w:val="28"/>
          <w:szCs w:val="28"/>
        </w:rPr>
        <w:t>–</w:t>
      </w:r>
      <w:r w:rsidR="00E65C55" w:rsidRPr="000A1759">
        <w:rPr>
          <w:rFonts w:ascii="Times New Roman" w:hAnsi="Times New Roman"/>
          <w:sz w:val="28"/>
          <w:szCs w:val="28"/>
        </w:rPr>
        <w:t xml:space="preserve"> минимальная/максимальная площадь земельных участков – </w:t>
      </w:r>
      <w:r w:rsidR="007A4CC3">
        <w:rPr>
          <w:rFonts w:ascii="Times New Roman" w:hAnsi="Times New Roman"/>
          <w:sz w:val="28"/>
          <w:szCs w:val="28"/>
        </w:rPr>
        <w:t>1</w:t>
      </w:r>
      <w:r w:rsidR="00E65C55">
        <w:rPr>
          <w:rFonts w:ascii="Times New Roman" w:hAnsi="Times New Roman"/>
          <w:sz w:val="28"/>
          <w:szCs w:val="28"/>
        </w:rPr>
        <w:t>0</w:t>
      </w:r>
      <w:r w:rsidR="00E65C55" w:rsidRPr="000A1759">
        <w:rPr>
          <w:rFonts w:ascii="Times New Roman" w:hAnsi="Times New Roman"/>
          <w:sz w:val="28"/>
          <w:szCs w:val="28"/>
        </w:rPr>
        <w:t>0/</w:t>
      </w:r>
      <w:r w:rsidR="007A4CC3">
        <w:rPr>
          <w:rFonts w:ascii="Times New Roman" w:hAnsi="Times New Roman"/>
          <w:sz w:val="28"/>
          <w:szCs w:val="28"/>
        </w:rPr>
        <w:t>10</w:t>
      </w:r>
      <w:r w:rsidR="00E65C55">
        <w:rPr>
          <w:rFonts w:ascii="Times New Roman" w:hAnsi="Times New Roman"/>
          <w:sz w:val="28"/>
          <w:szCs w:val="28"/>
        </w:rPr>
        <w:t>000 м².</w:t>
      </w:r>
      <w:r w:rsidR="00E65C55" w:rsidRPr="000A1759">
        <w:rPr>
          <w:rFonts w:ascii="Times New Roman" w:hAnsi="Times New Roman"/>
          <w:sz w:val="28"/>
          <w:szCs w:val="28"/>
        </w:rPr>
        <w:t xml:space="preserve"> </w:t>
      </w:r>
      <w:r w:rsidR="00E65C55" w:rsidRPr="001E579A">
        <w:rPr>
          <w:rFonts w:ascii="Times New Roman" w:hAnsi="Times New Roman"/>
          <w:sz w:val="28"/>
          <w:szCs w:val="28"/>
        </w:rPr>
        <w:t>Минимальный отступ от границ участка – 3 м.</w:t>
      </w:r>
      <w:r w:rsidR="00E65C55">
        <w:rPr>
          <w:rFonts w:ascii="Times New Roman" w:hAnsi="Times New Roman"/>
          <w:sz w:val="28"/>
          <w:szCs w:val="28"/>
        </w:rPr>
        <w:t xml:space="preserve"> </w:t>
      </w:r>
      <w:r w:rsidR="00E65C55" w:rsidRPr="001E579A">
        <w:rPr>
          <w:rFonts w:ascii="Times New Roman" w:hAnsi="Times New Roman"/>
          <w:sz w:val="28"/>
          <w:szCs w:val="28"/>
        </w:rPr>
        <w:t>Минимальный отступ от красной линии – 5 м.</w:t>
      </w:r>
      <w:r w:rsidR="00E65C55">
        <w:rPr>
          <w:rFonts w:ascii="Times New Roman" w:hAnsi="Times New Roman"/>
          <w:sz w:val="28"/>
          <w:szCs w:val="28"/>
        </w:rPr>
        <w:t xml:space="preserve"> </w:t>
      </w:r>
      <w:r w:rsidR="00E65C55" w:rsidRPr="001E579A">
        <w:rPr>
          <w:rFonts w:ascii="Times New Roman" w:hAnsi="Times New Roman"/>
          <w:sz w:val="28"/>
          <w:szCs w:val="28"/>
        </w:rPr>
        <w:t xml:space="preserve">Минимальная ширина земельных участков вдоль фронта улицы (проезда) </w:t>
      </w:r>
      <w:r w:rsidR="001D6FF5">
        <w:rPr>
          <w:rFonts w:ascii="Times New Roman" w:hAnsi="Times New Roman"/>
          <w:sz w:val="28"/>
          <w:szCs w:val="28"/>
        </w:rPr>
        <w:t xml:space="preserve">– </w:t>
      </w:r>
      <w:r w:rsidR="007A4CC3">
        <w:rPr>
          <w:rFonts w:ascii="Times New Roman" w:hAnsi="Times New Roman"/>
          <w:sz w:val="28"/>
          <w:szCs w:val="28"/>
        </w:rPr>
        <w:t>6</w:t>
      </w:r>
      <w:r w:rsidR="00E65C55" w:rsidRPr="001E579A">
        <w:rPr>
          <w:rFonts w:ascii="Times New Roman" w:hAnsi="Times New Roman"/>
          <w:sz w:val="28"/>
          <w:szCs w:val="28"/>
        </w:rPr>
        <w:t xml:space="preserve"> м.</w:t>
      </w:r>
      <w:r w:rsidR="00E65C55">
        <w:rPr>
          <w:rFonts w:ascii="Times New Roman" w:hAnsi="Times New Roman"/>
          <w:sz w:val="28"/>
          <w:szCs w:val="28"/>
        </w:rPr>
        <w:t xml:space="preserve"> </w:t>
      </w:r>
      <w:r w:rsidR="006E4554" w:rsidRPr="006E4554">
        <w:rPr>
          <w:rFonts w:ascii="Times New Roman" w:hAnsi="Times New Roman"/>
          <w:sz w:val="28"/>
          <w:szCs w:val="28"/>
        </w:rPr>
        <w:t>Предельное количество надземных этажей зданий – 4 этажа.</w:t>
      </w:r>
      <w:r w:rsidR="006E4554">
        <w:rPr>
          <w:rFonts w:ascii="Times New Roman" w:hAnsi="Times New Roman"/>
          <w:sz w:val="28"/>
          <w:szCs w:val="28"/>
        </w:rPr>
        <w:t xml:space="preserve"> </w:t>
      </w:r>
      <w:r w:rsidR="006E4554" w:rsidRPr="006E4554">
        <w:rPr>
          <w:rFonts w:ascii="Times New Roman" w:hAnsi="Times New Roman"/>
          <w:sz w:val="28"/>
          <w:szCs w:val="28"/>
        </w:rPr>
        <w:t>Минимальный процент озеленения земельного участка –</w:t>
      </w:r>
      <w:r w:rsidR="007A4CC3">
        <w:rPr>
          <w:rFonts w:ascii="Times New Roman" w:hAnsi="Times New Roman"/>
          <w:sz w:val="28"/>
          <w:szCs w:val="28"/>
        </w:rPr>
        <w:t>30</w:t>
      </w:r>
      <w:r w:rsidR="006E4554" w:rsidRPr="006E4554">
        <w:rPr>
          <w:rFonts w:ascii="Times New Roman" w:hAnsi="Times New Roman"/>
          <w:sz w:val="28"/>
          <w:szCs w:val="28"/>
        </w:rPr>
        <w:t xml:space="preserve"> %.</w:t>
      </w:r>
      <w:r w:rsidR="006E4554">
        <w:rPr>
          <w:rFonts w:ascii="Times New Roman" w:hAnsi="Times New Roman"/>
          <w:sz w:val="28"/>
          <w:szCs w:val="28"/>
        </w:rPr>
        <w:t xml:space="preserve"> </w:t>
      </w:r>
      <w:r w:rsidR="006E4554" w:rsidRPr="006E4554">
        <w:rPr>
          <w:rFonts w:ascii="Times New Roman" w:hAnsi="Times New Roman"/>
          <w:sz w:val="28"/>
          <w:szCs w:val="28"/>
        </w:rPr>
        <w:t xml:space="preserve">Максимальный процент застройки в границах земельного участка – </w:t>
      </w:r>
      <w:r w:rsidR="007A4CC3">
        <w:rPr>
          <w:rFonts w:ascii="Times New Roman" w:hAnsi="Times New Roman"/>
          <w:sz w:val="28"/>
          <w:szCs w:val="28"/>
        </w:rPr>
        <w:t>6</w:t>
      </w:r>
      <w:r w:rsidR="006E4554" w:rsidRPr="006E4554">
        <w:rPr>
          <w:rFonts w:ascii="Times New Roman" w:hAnsi="Times New Roman"/>
          <w:sz w:val="28"/>
          <w:szCs w:val="28"/>
        </w:rPr>
        <w:t>0%</w:t>
      </w:r>
      <w:r w:rsidR="006E4554">
        <w:rPr>
          <w:rFonts w:ascii="Times New Roman" w:hAnsi="Times New Roman"/>
          <w:sz w:val="28"/>
          <w:szCs w:val="28"/>
        </w:rPr>
        <w:t xml:space="preserve"> </w:t>
      </w:r>
      <w:r w:rsidR="006E4554" w:rsidRPr="006E4554">
        <w:rPr>
          <w:rFonts w:ascii="Times New Roman" w:hAnsi="Times New Roman"/>
          <w:sz w:val="28"/>
          <w:szCs w:val="28"/>
        </w:rPr>
        <w:t>Процент застройки подземной части не регламентируется</w:t>
      </w:r>
    </w:p>
    <w:p w14:paraId="32FAD359" w14:textId="77777777" w:rsidR="00A53191" w:rsidRPr="001312E3" w:rsidRDefault="001D6FF5" w:rsidP="001D6FF5">
      <w:pPr>
        <w:spacing w:after="0" w:line="240" w:lineRule="auto"/>
        <w:ind w:right="-5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здания, строения и сооружения должны быть </w:t>
      </w:r>
      <w:r w:rsidR="00B30477">
        <w:rPr>
          <w:rFonts w:ascii="Times New Roman" w:hAnsi="Times New Roman"/>
          <w:sz w:val="28"/>
          <w:szCs w:val="28"/>
        </w:rPr>
        <w:t>обеспечены системами</w:t>
      </w:r>
      <w:r>
        <w:rPr>
          <w:rFonts w:ascii="Times New Roman" w:hAnsi="Times New Roman"/>
          <w:sz w:val="28"/>
          <w:szCs w:val="28"/>
        </w:rPr>
        <w:t xml:space="preserve"> водоотведения с кровли, с целью</w:t>
      </w:r>
      <w:r w:rsidR="00A53191" w:rsidRPr="001312E3">
        <w:rPr>
          <w:rFonts w:ascii="Times New Roman" w:hAnsi="Times New Roman"/>
          <w:sz w:val="28"/>
          <w:szCs w:val="28"/>
        </w:rPr>
        <w:t xml:space="preserve"> предотвращения подтопления соседних земельных участков и строений. </w:t>
      </w:r>
    </w:p>
    <w:p w14:paraId="5B8ADDEA" w14:textId="77777777" w:rsidR="00A53191" w:rsidRPr="001312E3" w:rsidRDefault="001D6FF5" w:rsidP="001D6FF5">
      <w:pPr>
        <w:spacing w:after="0" w:line="240" w:lineRule="auto"/>
        <w:ind w:right="-5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Размещение навесов должно </w:t>
      </w:r>
      <w:r w:rsidR="00A53191" w:rsidRPr="001312E3">
        <w:rPr>
          <w:rFonts w:ascii="Times New Roman" w:hAnsi="Times New Roman"/>
          <w:sz w:val="28"/>
          <w:szCs w:val="28"/>
        </w:rPr>
        <w:t>осуществ</w:t>
      </w:r>
      <w:r>
        <w:rPr>
          <w:rFonts w:ascii="Times New Roman" w:hAnsi="Times New Roman"/>
          <w:sz w:val="28"/>
          <w:szCs w:val="28"/>
        </w:rPr>
        <w:t>ляться с</w:t>
      </w:r>
      <w:r w:rsidR="004372DB">
        <w:rPr>
          <w:rFonts w:ascii="Times New Roman" w:hAnsi="Times New Roman"/>
          <w:sz w:val="28"/>
          <w:szCs w:val="28"/>
        </w:rPr>
        <w:t xml:space="preserve"> учетом </w:t>
      </w:r>
      <w:r>
        <w:rPr>
          <w:rFonts w:ascii="Times New Roman" w:hAnsi="Times New Roman"/>
          <w:sz w:val="28"/>
          <w:szCs w:val="28"/>
        </w:rPr>
        <w:t>противопожарных требований и соблюдения</w:t>
      </w:r>
      <w:r w:rsidR="00A53191">
        <w:rPr>
          <w:rFonts w:ascii="Times New Roman" w:hAnsi="Times New Roman"/>
          <w:sz w:val="28"/>
          <w:szCs w:val="28"/>
        </w:rPr>
        <w:t xml:space="preserve"> нормативной </w:t>
      </w:r>
      <w:r w:rsidR="00A53191" w:rsidRPr="001312E3">
        <w:rPr>
          <w:rFonts w:ascii="Times New Roman" w:hAnsi="Times New Roman"/>
          <w:sz w:val="28"/>
          <w:szCs w:val="28"/>
        </w:rPr>
        <w:t xml:space="preserve">продолжительности инсоляции придомовых территорий и жилых помещений.  </w:t>
      </w:r>
    </w:p>
    <w:p w14:paraId="79703904" w14:textId="77777777" w:rsidR="00A53191" w:rsidRPr="001312E3" w:rsidRDefault="001D6FF5" w:rsidP="001D6FF5">
      <w:pPr>
        <w:spacing w:after="0" w:line="240" w:lineRule="auto"/>
        <w:ind w:right="-5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Устройство навесов не должно ущемлять законных интересов </w:t>
      </w:r>
      <w:r w:rsidR="00B30477">
        <w:rPr>
          <w:rFonts w:ascii="Times New Roman" w:hAnsi="Times New Roman"/>
          <w:sz w:val="28"/>
          <w:szCs w:val="28"/>
        </w:rPr>
        <w:t>соседних домовладельцев</w:t>
      </w:r>
      <w:r>
        <w:rPr>
          <w:rFonts w:ascii="Times New Roman" w:hAnsi="Times New Roman"/>
          <w:sz w:val="28"/>
          <w:szCs w:val="28"/>
        </w:rPr>
        <w:t>, в части водоотведения</w:t>
      </w:r>
      <w:r w:rsidR="00A53191" w:rsidRPr="001312E3">
        <w:rPr>
          <w:rFonts w:ascii="Times New Roman" w:hAnsi="Times New Roman"/>
          <w:sz w:val="28"/>
          <w:szCs w:val="28"/>
        </w:rPr>
        <w:t xml:space="preserve"> атмосферных осадков с кровли </w:t>
      </w:r>
      <w:r>
        <w:rPr>
          <w:rFonts w:ascii="Times New Roman" w:hAnsi="Times New Roman"/>
          <w:sz w:val="28"/>
          <w:szCs w:val="28"/>
        </w:rPr>
        <w:t>навесов, при устройстве навесов</w:t>
      </w:r>
      <w:r w:rsidR="00A53191" w:rsidRPr="001312E3">
        <w:rPr>
          <w:rFonts w:ascii="Times New Roman" w:hAnsi="Times New Roman"/>
          <w:sz w:val="28"/>
          <w:szCs w:val="28"/>
        </w:rPr>
        <w:t xml:space="preserve"> минимальный отступ</w:t>
      </w:r>
      <w:r w:rsidR="004372DB">
        <w:rPr>
          <w:rFonts w:ascii="Times New Roman" w:hAnsi="Times New Roman"/>
          <w:sz w:val="28"/>
          <w:szCs w:val="28"/>
        </w:rPr>
        <w:t xml:space="preserve"> </w:t>
      </w:r>
      <w:r w:rsidR="00A53191" w:rsidRPr="001312E3">
        <w:rPr>
          <w:rFonts w:ascii="Times New Roman" w:hAnsi="Times New Roman"/>
          <w:sz w:val="28"/>
          <w:szCs w:val="28"/>
        </w:rPr>
        <w:t xml:space="preserve">от границы участка – 1м. </w:t>
      </w:r>
    </w:p>
    <w:p w14:paraId="61483494" w14:textId="77777777" w:rsidR="00A53191" w:rsidRPr="001312E3" w:rsidRDefault="001D6FF5" w:rsidP="001D6FF5">
      <w:pPr>
        <w:spacing w:after="0" w:line="240" w:lineRule="auto"/>
        <w:ind w:right="-5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Изменение общего рельефа </w:t>
      </w:r>
      <w:r w:rsidR="00A53191" w:rsidRPr="001312E3">
        <w:rPr>
          <w:rFonts w:ascii="Times New Roman" w:hAnsi="Times New Roman"/>
          <w:sz w:val="28"/>
          <w:szCs w:val="28"/>
        </w:rPr>
        <w:t>земел</w:t>
      </w:r>
      <w:r>
        <w:rPr>
          <w:rFonts w:ascii="Times New Roman" w:hAnsi="Times New Roman"/>
          <w:sz w:val="28"/>
          <w:szCs w:val="28"/>
        </w:rPr>
        <w:t xml:space="preserve">ьного </w:t>
      </w:r>
      <w:r w:rsidR="00A53191" w:rsidRPr="001312E3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частка, осуществляемое путем выемки или насыпи земли, ведущее к</w:t>
      </w:r>
      <w:r w:rsidR="00A53191" w:rsidRPr="001312E3">
        <w:rPr>
          <w:rFonts w:ascii="Times New Roman" w:hAnsi="Times New Roman"/>
          <w:sz w:val="28"/>
          <w:szCs w:val="28"/>
        </w:rPr>
        <w:t xml:space="preserve"> изменению существующей водоотводной (дренажной) системы, к заболачиванию (переувлажнению) смежных участков ил</w:t>
      </w:r>
      <w:r>
        <w:rPr>
          <w:rFonts w:ascii="Times New Roman" w:hAnsi="Times New Roman"/>
          <w:sz w:val="28"/>
          <w:szCs w:val="28"/>
        </w:rPr>
        <w:t xml:space="preserve">и нарушению иных законных прав их владельцев, </w:t>
      </w:r>
      <w:r w:rsidR="004372DB">
        <w:rPr>
          <w:rFonts w:ascii="Times New Roman" w:hAnsi="Times New Roman"/>
          <w:sz w:val="28"/>
          <w:szCs w:val="28"/>
        </w:rPr>
        <w:t xml:space="preserve">не </w:t>
      </w:r>
      <w:r w:rsidR="00A53191" w:rsidRPr="001312E3">
        <w:rPr>
          <w:rFonts w:ascii="Times New Roman" w:hAnsi="Times New Roman"/>
          <w:sz w:val="28"/>
          <w:szCs w:val="28"/>
        </w:rPr>
        <w:t xml:space="preserve">допускается. При необходимости изменения рельефа должны </w:t>
      </w:r>
      <w:r w:rsidR="00B30477" w:rsidRPr="001312E3">
        <w:rPr>
          <w:rFonts w:ascii="Times New Roman" w:hAnsi="Times New Roman"/>
          <w:sz w:val="28"/>
          <w:szCs w:val="28"/>
        </w:rPr>
        <w:t>быть выполнены</w:t>
      </w:r>
      <w:r w:rsidR="00A53191">
        <w:rPr>
          <w:rFonts w:ascii="Times New Roman" w:hAnsi="Times New Roman"/>
          <w:sz w:val="28"/>
          <w:szCs w:val="28"/>
        </w:rPr>
        <w:t xml:space="preserve"> мероприятия по недопущению </w:t>
      </w:r>
      <w:r w:rsidR="00A53191" w:rsidRPr="001312E3">
        <w:rPr>
          <w:rFonts w:ascii="Times New Roman" w:hAnsi="Times New Roman"/>
          <w:sz w:val="28"/>
          <w:szCs w:val="28"/>
        </w:rPr>
        <w:t xml:space="preserve">возможных негативных последствий. </w:t>
      </w:r>
    </w:p>
    <w:p w14:paraId="2A1601C9" w14:textId="77777777" w:rsidR="00A53191" w:rsidRPr="001312E3" w:rsidRDefault="00A53191" w:rsidP="001D6FF5">
      <w:pPr>
        <w:spacing w:after="0" w:line="240" w:lineRule="auto"/>
        <w:ind w:right="-52" w:firstLine="709"/>
        <w:jc w:val="both"/>
        <w:rPr>
          <w:rFonts w:ascii="Times New Roman" w:hAnsi="Times New Roman"/>
          <w:sz w:val="28"/>
          <w:szCs w:val="28"/>
        </w:rPr>
      </w:pPr>
      <w:r w:rsidRPr="001312E3">
        <w:rPr>
          <w:rFonts w:ascii="Times New Roman" w:hAnsi="Times New Roman"/>
          <w:sz w:val="28"/>
          <w:szCs w:val="28"/>
        </w:rPr>
        <w:t xml:space="preserve">Ограждения земельных участков со стороны улицы должны быть выдержаны в едином стиле как минимум на протяжении одного </w:t>
      </w:r>
      <w:r w:rsidR="00B30477" w:rsidRPr="001312E3">
        <w:rPr>
          <w:rFonts w:ascii="Times New Roman" w:hAnsi="Times New Roman"/>
          <w:sz w:val="28"/>
          <w:szCs w:val="28"/>
        </w:rPr>
        <w:t>квартала с обеих сторон улиц с максимально допустимой высотой ограждений 2</w:t>
      </w:r>
      <w:r w:rsidRPr="001312E3">
        <w:rPr>
          <w:rFonts w:ascii="Times New Roman" w:hAnsi="Times New Roman"/>
          <w:sz w:val="28"/>
          <w:szCs w:val="28"/>
        </w:rPr>
        <w:t>,</w:t>
      </w:r>
      <w:r w:rsidR="00B30477" w:rsidRPr="001312E3">
        <w:rPr>
          <w:rFonts w:ascii="Times New Roman" w:hAnsi="Times New Roman"/>
          <w:sz w:val="28"/>
          <w:szCs w:val="28"/>
        </w:rPr>
        <w:t>0 м.</w:t>
      </w:r>
      <w:r w:rsidRPr="001312E3">
        <w:rPr>
          <w:rFonts w:ascii="Times New Roman" w:hAnsi="Times New Roman"/>
          <w:sz w:val="28"/>
          <w:szCs w:val="28"/>
        </w:rPr>
        <w:t xml:space="preserve"> (кроме объектов со специальными требованиями к </w:t>
      </w:r>
      <w:r w:rsidR="00B30477" w:rsidRPr="001312E3">
        <w:rPr>
          <w:rFonts w:ascii="Times New Roman" w:hAnsi="Times New Roman"/>
          <w:sz w:val="28"/>
          <w:szCs w:val="28"/>
        </w:rPr>
        <w:t>ограждению их территории</w:t>
      </w:r>
      <w:r w:rsidRPr="001312E3">
        <w:rPr>
          <w:rFonts w:ascii="Times New Roman" w:hAnsi="Times New Roman"/>
          <w:sz w:val="28"/>
          <w:szCs w:val="28"/>
        </w:rPr>
        <w:t xml:space="preserve">).  </w:t>
      </w:r>
      <w:r w:rsidR="00B30477" w:rsidRPr="001312E3">
        <w:rPr>
          <w:rFonts w:ascii="Times New Roman" w:hAnsi="Times New Roman"/>
          <w:sz w:val="28"/>
          <w:szCs w:val="28"/>
        </w:rPr>
        <w:t>По границе с соседними земельными участками ограждения должны быть проветриваемыми на высоту не</w:t>
      </w:r>
      <w:r w:rsidRPr="001312E3">
        <w:rPr>
          <w:rFonts w:ascii="Times New Roman" w:hAnsi="Times New Roman"/>
          <w:sz w:val="28"/>
          <w:szCs w:val="28"/>
        </w:rPr>
        <w:t xml:space="preserve"> менее </w:t>
      </w:r>
      <w:smartTag w:uri="urn:schemas-microsoft-com:office:smarttags" w:element="metricconverter">
        <w:smartTagPr>
          <w:attr w:name="ProductID" w:val="0,5 м"/>
        </w:smartTagPr>
        <w:r w:rsidRPr="001312E3">
          <w:rPr>
            <w:rFonts w:ascii="Times New Roman" w:hAnsi="Times New Roman"/>
            <w:sz w:val="28"/>
            <w:szCs w:val="28"/>
          </w:rPr>
          <w:t>0,5 м</w:t>
        </w:r>
      </w:smartTag>
      <w:r w:rsidRPr="001312E3">
        <w:rPr>
          <w:rFonts w:ascii="Times New Roman" w:hAnsi="Times New Roman"/>
          <w:sz w:val="28"/>
          <w:szCs w:val="28"/>
        </w:rPr>
        <w:t xml:space="preserve"> от уровня земли и высотой не более </w:t>
      </w:r>
      <w:smartTag w:uri="urn:schemas-microsoft-com:office:smarttags" w:element="metricconverter">
        <w:smartTagPr>
          <w:attr w:name="ProductID" w:val="2,0 м"/>
        </w:smartTagPr>
        <w:r w:rsidRPr="001312E3">
          <w:rPr>
            <w:rFonts w:ascii="Times New Roman" w:hAnsi="Times New Roman"/>
            <w:sz w:val="28"/>
            <w:szCs w:val="28"/>
          </w:rPr>
          <w:t>2,0 м</w:t>
        </w:r>
      </w:smartTag>
      <w:r w:rsidRPr="001312E3">
        <w:rPr>
          <w:rFonts w:ascii="Times New Roman" w:hAnsi="Times New Roman"/>
          <w:sz w:val="28"/>
          <w:szCs w:val="28"/>
        </w:rPr>
        <w:t xml:space="preserve">.  </w:t>
      </w:r>
    </w:p>
    <w:p w14:paraId="294F44B4" w14:textId="77777777" w:rsidR="00A53191" w:rsidRDefault="001D6FF5" w:rsidP="001D6FF5">
      <w:pPr>
        <w:spacing w:after="0" w:line="240" w:lineRule="auto"/>
        <w:ind w:right="-5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Допускается устройство функционально оправданных участков   сплошного ограждения (в местах интенсивного </w:t>
      </w:r>
      <w:r w:rsidR="00A53191" w:rsidRPr="001312E3">
        <w:rPr>
          <w:rFonts w:ascii="Times New Roman" w:hAnsi="Times New Roman"/>
          <w:sz w:val="28"/>
          <w:szCs w:val="28"/>
        </w:rPr>
        <w:t>движения транспорта, размещения септиков, мусорных площадок и других).</w:t>
      </w:r>
      <w:r w:rsidR="00A53191">
        <w:rPr>
          <w:rFonts w:ascii="Times New Roman" w:hAnsi="Times New Roman"/>
          <w:sz w:val="28"/>
          <w:szCs w:val="28"/>
        </w:rPr>
        <w:t xml:space="preserve"> </w:t>
      </w:r>
    </w:p>
    <w:p w14:paraId="610B6835" w14:textId="77777777" w:rsidR="00A53191" w:rsidRPr="00F0781A" w:rsidRDefault="00A53191" w:rsidP="001D6FF5">
      <w:pPr>
        <w:spacing w:after="0" w:line="240" w:lineRule="auto"/>
        <w:ind w:right="-52" w:firstLine="709"/>
        <w:jc w:val="both"/>
        <w:rPr>
          <w:rFonts w:ascii="Times New Roman" w:hAnsi="Times New Roman"/>
          <w:sz w:val="28"/>
          <w:szCs w:val="28"/>
        </w:rPr>
      </w:pPr>
      <w:r w:rsidRPr="00063CFB">
        <w:rPr>
          <w:rFonts w:ascii="Times New Roman" w:hAnsi="Times New Roman"/>
          <w:sz w:val="28"/>
          <w:szCs w:val="28"/>
        </w:rPr>
        <w:t>Для защиты от пыли и шума организовывается защитная зона, в которой будет произведена посадка деревьев, а также будут располагаться объекты  инженерно-транспортной и</w:t>
      </w:r>
      <w:r w:rsidRPr="00F0781A">
        <w:rPr>
          <w:rFonts w:ascii="Times New Roman" w:hAnsi="Times New Roman"/>
          <w:sz w:val="28"/>
          <w:szCs w:val="28"/>
        </w:rPr>
        <w:t>нфраструктуры.</w:t>
      </w:r>
    </w:p>
    <w:p w14:paraId="0DA9A9A6" w14:textId="77777777" w:rsidR="00A53191" w:rsidRPr="00063CFB" w:rsidRDefault="00A53191" w:rsidP="001D6FF5">
      <w:pPr>
        <w:autoSpaceDE w:val="0"/>
        <w:autoSpaceDN w:val="0"/>
        <w:adjustRightInd w:val="0"/>
        <w:spacing w:after="0" w:line="240" w:lineRule="auto"/>
        <w:ind w:right="-52" w:firstLine="709"/>
        <w:rPr>
          <w:rFonts w:ascii="Times New Roman" w:hAnsi="Times New Roman"/>
          <w:sz w:val="28"/>
          <w:szCs w:val="28"/>
        </w:rPr>
      </w:pPr>
      <w:r w:rsidRPr="00F0781A">
        <w:rPr>
          <w:rFonts w:ascii="Times New Roman" w:hAnsi="Times New Roman"/>
          <w:sz w:val="28"/>
          <w:szCs w:val="28"/>
        </w:rPr>
        <w:t xml:space="preserve">Система дорог и жилых проездов </w:t>
      </w:r>
      <w:r w:rsidRPr="00063CFB">
        <w:rPr>
          <w:rFonts w:ascii="Times New Roman" w:hAnsi="Times New Roman"/>
          <w:sz w:val="28"/>
          <w:szCs w:val="28"/>
        </w:rPr>
        <w:t xml:space="preserve">организована таким способом, чтобы обеспечить возможность подъезда к участку личного транспорта и пожарной техники. </w:t>
      </w:r>
    </w:p>
    <w:p w14:paraId="40DE0A77" w14:textId="77777777" w:rsidR="00A53191" w:rsidRDefault="00A53191" w:rsidP="001D6FF5">
      <w:pPr>
        <w:autoSpaceDE w:val="0"/>
        <w:autoSpaceDN w:val="0"/>
        <w:adjustRightInd w:val="0"/>
        <w:spacing w:after="0" w:line="240" w:lineRule="auto"/>
        <w:ind w:right="-52" w:firstLine="709"/>
        <w:jc w:val="both"/>
        <w:rPr>
          <w:rFonts w:ascii="Times New Roman" w:hAnsi="Times New Roman"/>
          <w:sz w:val="28"/>
          <w:szCs w:val="28"/>
        </w:rPr>
      </w:pPr>
      <w:r w:rsidRPr="00063CFB">
        <w:rPr>
          <w:rFonts w:ascii="Times New Roman" w:hAnsi="Times New Roman"/>
          <w:sz w:val="28"/>
          <w:szCs w:val="28"/>
        </w:rPr>
        <w:t xml:space="preserve">Для размещения инженерных сетей и коммуникаций предусмотрены технические полосы вдоль улиц. </w:t>
      </w:r>
    </w:p>
    <w:p w14:paraId="78297163" w14:textId="77777777" w:rsidR="00DE2F2A" w:rsidRDefault="00DE2F2A" w:rsidP="00DB0364">
      <w:pPr>
        <w:pStyle w:val="nienie"/>
        <w:keepLines w:val="0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14:paraId="3DEB6D10" w14:textId="120C2D10" w:rsidR="00A53191" w:rsidRPr="00232F43" w:rsidRDefault="00A53191" w:rsidP="00E16DA6">
      <w:pPr>
        <w:pStyle w:val="nienie"/>
        <w:keepLines w:val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F43">
        <w:rPr>
          <w:rFonts w:ascii="Times New Roman" w:hAnsi="Times New Roman" w:cs="Times New Roman"/>
          <w:b/>
          <w:sz w:val="28"/>
          <w:szCs w:val="28"/>
        </w:rPr>
        <w:t>Состояние и использование систем транспортного обслуживания и улично-дорожной сети</w:t>
      </w:r>
    </w:p>
    <w:p w14:paraId="0BC3D429" w14:textId="77777777" w:rsidR="00A53191" w:rsidRDefault="00A53191" w:rsidP="00E16DA6">
      <w:pPr>
        <w:pStyle w:val="nienie"/>
        <w:keepLines w:val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2AED819" w14:textId="77777777" w:rsidR="00CB1363" w:rsidRDefault="00CB1363" w:rsidP="004372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363">
        <w:rPr>
          <w:rFonts w:ascii="Times New Roman" w:hAnsi="Times New Roman"/>
          <w:sz w:val="28"/>
          <w:szCs w:val="28"/>
        </w:rPr>
        <w:t xml:space="preserve">Проектом представлена единая система транспорта и улично-дорожной сети в увязке с существующей, окружающей территорию, транспортной структурой. </w:t>
      </w:r>
      <w:r w:rsidRPr="00CB1363">
        <w:rPr>
          <w:rFonts w:ascii="Times New Roman" w:hAnsi="Times New Roman"/>
          <w:sz w:val="28"/>
          <w:szCs w:val="28"/>
        </w:rPr>
        <w:tab/>
      </w:r>
    </w:p>
    <w:p w14:paraId="38A5218E" w14:textId="77777777" w:rsidR="00CB1363" w:rsidRPr="00CB1363" w:rsidRDefault="00CB1363" w:rsidP="004372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363">
        <w:rPr>
          <w:rFonts w:ascii="Times New Roman" w:hAnsi="Times New Roman"/>
          <w:sz w:val="28"/>
          <w:szCs w:val="28"/>
        </w:rPr>
        <w:t>Развитие улично-дорожной сети предполагает обеспечение оптимальной транспортной доступности внутри территории проектирования между образованными участками, организацию транспортных связей с другими районами, а также с внешними дорогами.</w:t>
      </w:r>
    </w:p>
    <w:p w14:paraId="320522C6" w14:textId="77777777" w:rsidR="00930090" w:rsidRPr="00032EF4" w:rsidRDefault="00930090" w:rsidP="00B304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настоящем </w:t>
      </w:r>
      <w:r w:rsidRPr="00032EF4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е</w:t>
      </w:r>
      <w:r w:rsidRPr="00032EF4">
        <w:rPr>
          <w:rFonts w:ascii="Times New Roman" w:hAnsi="Times New Roman"/>
          <w:sz w:val="28"/>
          <w:szCs w:val="28"/>
        </w:rPr>
        <w:t xml:space="preserve"> планировки территории принята следующая классификация линейных объектов улично-дорожной сети, улиц и </w:t>
      </w:r>
      <w:r w:rsidR="00B30477" w:rsidRPr="00032EF4">
        <w:rPr>
          <w:rFonts w:ascii="Times New Roman" w:hAnsi="Times New Roman"/>
          <w:sz w:val="28"/>
          <w:szCs w:val="28"/>
        </w:rPr>
        <w:t xml:space="preserve">дорог: </w:t>
      </w:r>
      <w:r w:rsidR="00B30477">
        <w:rPr>
          <w:rFonts w:ascii="Times New Roman" w:hAnsi="Times New Roman"/>
          <w:sz w:val="28"/>
          <w:szCs w:val="28"/>
        </w:rPr>
        <w:t>улицы</w:t>
      </w:r>
      <w:r>
        <w:rPr>
          <w:rFonts w:ascii="Times New Roman" w:hAnsi="Times New Roman"/>
          <w:sz w:val="28"/>
          <w:szCs w:val="28"/>
        </w:rPr>
        <w:t xml:space="preserve"> в жилой застройке.</w:t>
      </w:r>
    </w:p>
    <w:p w14:paraId="0A13C5C6" w14:textId="1B2B65BE" w:rsidR="00930090" w:rsidRPr="00020193" w:rsidRDefault="00930090" w:rsidP="004372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0193">
        <w:rPr>
          <w:rFonts w:ascii="Times New Roman" w:hAnsi="Times New Roman"/>
          <w:sz w:val="28"/>
          <w:szCs w:val="28"/>
        </w:rPr>
        <w:t>Территория в границах проекта планировки с севера</w:t>
      </w:r>
      <w:r w:rsidR="00020193">
        <w:rPr>
          <w:rFonts w:ascii="Times New Roman" w:hAnsi="Times New Roman"/>
          <w:sz w:val="28"/>
          <w:szCs w:val="28"/>
        </w:rPr>
        <w:t xml:space="preserve"> </w:t>
      </w:r>
      <w:r w:rsidR="007A4CC3">
        <w:rPr>
          <w:rFonts w:ascii="Times New Roman" w:hAnsi="Times New Roman"/>
          <w:sz w:val="28"/>
          <w:szCs w:val="28"/>
        </w:rPr>
        <w:t>ограничена проездом</w:t>
      </w:r>
      <w:r w:rsidR="00DE2F2A">
        <w:rPr>
          <w:rFonts w:ascii="Times New Roman" w:hAnsi="Times New Roman"/>
          <w:sz w:val="28"/>
          <w:szCs w:val="28"/>
        </w:rPr>
        <w:t xml:space="preserve">. </w:t>
      </w:r>
      <w:r w:rsidRPr="00020193">
        <w:rPr>
          <w:rFonts w:ascii="Times New Roman" w:hAnsi="Times New Roman"/>
          <w:sz w:val="28"/>
          <w:szCs w:val="28"/>
        </w:rPr>
        <w:t xml:space="preserve">К </w:t>
      </w:r>
      <w:r w:rsidR="00DE2F2A">
        <w:rPr>
          <w:rFonts w:ascii="Times New Roman" w:hAnsi="Times New Roman"/>
          <w:sz w:val="28"/>
          <w:szCs w:val="28"/>
        </w:rPr>
        <w:t>восточной</w:t>
      </w:r>
      <w:r w:rsidRPr="00020193">
        <w:rPr>
          <w:rFonts w:ascii="Times New Roman" w:hAnsi="Times New Roman"/>
          <w:sz w:val="28"/>
          <w:szCs w:val="28"/>
        </w:rPr>
        <w:t xml:space="preserve"> границе территории проекта планировки примыкает </w:t>
      </w:r>
      <w:r w:rsidR="00943E50" w:rsidRPr="00020193">
        <w:rPr>
          <w:rFonts w:ascii="Times New Roman" w:hAnsi="Times New Roman"/>
          <w:sz w:val="28"/>
          <w:szCs w:val="28"/>
        </w:rPr>
        <w:t xml:space="preserve">улица </w:t>
      </w:r>
      <w:r w:rsidR="00DE2F2A">
        <w:rPr>
          <w:rFonts w:ascii="Times New Roman" w:hAnsi="Times New Roman"/>
          <w:sz w:val="28"/>
          <w:szCs w:val="28"/>
        </w:rPr>
        <w:t>Красная</w:t>
      </w:r>
      <w:r w:rsidRPr="00020193">
        <w:rPr>
          <w:rFonts w:ascii="Times New Roman" w:hAnsi="Times New Roman"/>
          <w:sz w:val="28"/>
          <w:szCs w:val="28"/>
        </w:rPr>
        <w:t>. С запа</w:t>
      </w:r>
      <w:r w:rsidR="00DE2F2A">
        <w:rPr>
          <w:rFonts w:ascii="Times New Roman" w:hAnsi="Times New Roman"/>
          <w:sz w:val="28"/>
          <w:szCs w:val="28"/>
        </w:rPr>
        <w:t>дной и южной</w:t>
      </w:r>
      <w:r w:rsidRPr="00020193">
        <w:rPr>
          <w:rFonts w:ascii="Times New Roman" w:hAnsi="Times New Roman"/>
          <w:sz w:val="28"/>
          <w:szCs w:val="28"/>
        </w:rPr>
        <w:t xml:space="preserve"> – </w:t>
      </w:r>
      <w:r w:rsidR="00DE2F2A">
        <w:rPr>
          <w:rFonts w:ascii="Times New Roman" w:hAnsi="Times New Roman"/>
          <w:sz w:val="28"/>
          <w:szCs w:val="28"/>
        </w:rPr>
        <w:t>улицей Красной</w:t>
      </w:r>
      <w:r w:rsidRPr="00020193">
        <w:rPr>
          <w:rFonts w:ascii="Times New Roman" w:hAnsi="Times New Roman"/>
          <w:sz w:val="28"/>
          <w:szCs w:val="28"/>
        </w:rPr>
        <w:t xml:space="preserve">. </w:t>
      </w:r>
    </w:p>
    <w:p w14:paraId="3396E71E" w14:textId="77777777" w:rsidR="00930090" w:rsidRPr="00020193" w:rsidRDefault="00930090" w:rsidP="004372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0193">
        <w:rPr>
          <w:rFonts w:ascii="Times New Roman" w:hAnsi="Times New Roman"/>
          <w:sz w:val="28"/>
          <w:szCs w:val="28"/>
        </w:rPr>
        <w:t xml:space="preserve">Пути движения иных видов транспорта – железнодорожного, водного – в границах проекта планировки территории отсутствуют. </w:t>
      </w:r>
    </w:p>
    <w:p w14:paraId="3F2D277D" w14:textId="77777777" w:rsidR="00930090" w:rsidRPr="00032EF4" w:rsidRDefault="00930090" w:rsidP="004372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Уличная сеть во всех частях территории </w:t>
      </w:r>
      <w:r w:rsidRPr="00032EF4">
        <w:rPr>
          <w:rFonts w:ascii="Times New Roman" w:hAnsi="Times New Roman"/>
          <w:sz w:val="28"/>
          <w:szCs w:val="28"/>
        </w:rPr>
        <w:t xml:space="preserve">проекта планировки благоустроена. </w:t>
      </w:r>
    </w:p>
    <w:p w14:paraId="4250CC17" w14:textId="77777777" w:rsidR="00CB1363" w:rsidRPr="00CB1363" w:rsidRDefault="00930090" w:rsidP="004372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2EF4">
        <w:rPr>
          <w:rFonts w:ascii="Times New Roman" w:hAnsi="Times New Roman"/>
          <w:sz w:val="28"/>
          <w:szCs w:val="28"/>
        </w:rPr>
        <w:t xml:space="preserve">Хранение личного автомобильного транспорта жителей территории в границах проекта планировки осуществляется на </w:t>
      </w:r>
      <w:r>
        <w:rPr>
          <w:rFonts w:ascii="Times New Roman" w:hAnsi="Times New Roman"/>
          <w:sz w:val="28"/>
          <w:szCs w:val="28"/>
        </w:rPr>
        <w:t>дворовых территориях</w:t>
      </w:r>
      <w:r w:rsidRPr="00032EF4">
        <w:rPr>
          <w:rFonts w:ascii="Times New Roman" w:hAnsi="Times New Roman"/>
          <w:sz w:val="28"/>
          <w:szCs w:val="28"/>
        </w:rPr>
        <w:t xml:space="preserve"> жилой застройки.</w:t>
      </w:r>
    </w:p>
    <w:p w14:paraId="30B2547D" w14:textId="77777777" w:rsidR="00CB1363" w:rsidRDefault="00CB1363" w:rsidP="00E16DA6">
      <w:pPr>
        <w:pStyle w:val="nienie"/>
        <w:keepLines w:val="0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446019D9" w14:textId="77777777" w:rsidR="00A53191" w:rsidRPr="0098521E" w:rsidRDefault="00A53191" w:rsidP="001404D9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98521E">
        <w:rPr>
          <w:rFonts w:ascii="Times New Roman" w:hAnsi="Times New Roman"/>
          <w:b/>
          <w:sz w:val="28"/>
          <w:szCs w:val="28"/>
        </w:rPr>
        <w:t>Состояние систем объектов коммунальной инфраструктуры</w:t>
      </w:r>
    </w:p>
    <w:p w14:paraId="35CC7CE3" w14:textId="77777777" w:rsidR="00A53191" w:rsidRDefault="00A53191" w:rsidP="001404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DFEF41" w14:textId="77777777" w:rsidR="00395BBF" w:rsidRPr="009E05EC" w:rsidRDefault="00395BBF" w:rsidP="00395BB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>Электроснабжение</w:t>
      </w:r>
    </w:p>
    <w:p w14:paraId="29EA3B79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>Для обеспечения надежного электроснабжения потребителей жилой</w:t>
      </w:r>
      <w:r>
        <w:rPr>
          <w:rFonts w:ascii="Times New Roman" w:hAnsi="Times New Roman"/>
          <w:sz w:val="28"/>
          <w:szCs w:val="28"/>
        </w:rPr>
        <w:t xml:space="preserve"> и общественно-деловой </w:t>
      </w:r>
      <w:r w:rsidRPr="009E05EC">
        <w:rPr>
          <w:rFonts w:ascii="Times New Roman" w:hAnsi="Times New Roman"/>
          <w:sz w:val="28"/>
          <w:szCs w:val="28"/>
        </w:rPr>
        <w:t>застройки в границах проекта планировки, предусмотрено использование существующих линий электропередачи.</w:t>
      </w:r>
    </w:p>
    <w:p w14:paraId="19F866E7" w14:textId="77777777" w:rsidR="00395BBF" w:rsidRPr="009E05EC" w:rsidRDefault="00395BBF" w:rsidP="00395BB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9907801" w14:textId="77777777" w:rsidR="00395BBF" w:rsidRPr="009E05EC" w:rsidRDefault="00395BBF" w:rsidP="00395BB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>Наружное освещение</w:t>
      </w:r>
    </w:p>
    <w:p w14:paraId="6658BCE1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 xml:space="preserve">При проектировании наружного освещения учитывается мощность освещения объектов </w:t>
      </w:r>
      <w:r>
        <w:rPr>
          <w:rFonts w:ascii="Times New Roman" w:hAnsi="Times New Roman"/>
          <w:sz w:val="28"/>
          <w:szCs w:val="28"/>
        </w:rPr>
        <w:t>застройки</w:t>
      </w:r>
      <w:r w:rsidRPr="009E05EC">
        <w:rPr>
          <w:rFonts w:ascii="Times New Roman" w:hAnsi="Times New Roman"/>
          <w:sz w:val="28"/>
          <w:szCs w:val="28"/>
        </w:rPr>
        <w:t xml:space="preserve">. </w:t>
      </w:r>
    </w:p>
    <w:p w14:paraId="7552E54B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>Электроснабжение установок наружного освещения осуществляется через пункты питания (ПП) от трансформаторных подстанций, предназначенных для питания сети общего пользования.</w:t>
      </w:r>
    </w:p>
    <w:p w14:paraId="08335B1F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 xml:space="preserve">Управление сетями наружного освещения централизованное, дистанционное, из диспетчерского пункта наружного освещения. Проектируемые ПП включаются в каскадную схему управления наружным освещением города. </w:t>
      </w:r>
    </w:p>
    <w:p w14:paraId="353B64E4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 xml:space="preserve">Расчёт сечения линий наружного освещения проводится по предельно допустимой величине потери напряжения и проверяется на отключение при </w:t>
      </w:r>
      <w:r w:rsidRPr="009E05EC">
        <w:rPr>
          <w:rFonts w:ascii="Times New Roman" w:hAnsi="Times New Roman"/>
          <w:sz w:val="28"/>
          <w:szCs w:val="28"/>
        </w:rPr>
        <w:lastRenderedPageBreak/>
        <w:t>однофазно</w:t>
      </w:r>
      <w:r w:rsidR="004372DB">
        <w:rPr>
          <w:rFonts w:ascii="Times New Roman" w:hAnsi="Times New Roman"/>
          <w:sz w:val="28"/>
          <w:szCs w:val="28"/>
        </w:rPr>
        <w:t>м коротком замыкании на стадии «Рабочая документация»</w:t>
      </w:r>
      <w:r w:rsidRPr="009E05EC">
        <w:rPr>
          <w:rFonts w:ascii="Times New Roman" w:hAnsi="Times New Roman"/>
          <w:sz w:val="28"/>
          <w:szCs w:val="28"/>
        </w:rPr>
        <w:t>.</w:t>
      </w:r>
      <w:r w:rsidRPr="009E05EC">
        <w:rPr>
          <w:rFonts w:ascii="Times New Roman" w:hAnsi="Times New Roman"/>
          <w:sz w:val="28"/>
          <w:szCs w:val="28"/>
        </w:rPr>
        <w:br/>
        <w:t>Опоры - металлические.</w:t>
      </w:r>
    </w:p>
    <w:p w14:paraId="429A543F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>Светильники - типовые с  использованием энергосберегающих, светодиодных, натриевых ламп малой мощности.</w:t>
      </w:r>
    </w:p>
    <w:p w14:paraId="359ED16D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8D50297" w14:textId="77777777" w:rsidR="00395BBF" w:rsidRPr="009E05EC" w:rsidRDefault="00395BBF" w:rsidP="00395BB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>Газоснабжение, теплоснабжение</w:t>
      </w:r>
    </w:p>
    <w:p w14:paraId="0ED112FB" w14:textId="77777777" w:rsidR="00395BBF" w:rsidRPr="009E05EC" w:rsidRDefault="00395BBF" w:rsidP="00395BB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>Проектная (рабочая) документация для строительства объектов газоснабжения должна выполняться организацией, имеющей оформленный в установленном порядке допуск к данному виду работ.</w:t>
      </w:r>
    </w:p>
    <w:p w14:paraId="05D1DC89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 xml:space="preserve">Для обеспечения надежного газоснабжения потребителей жилой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9E05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общественно-деловой застройки </w:t>
      </w:r>
      <w:r w:rsidRPr="009E05EC">
        <w:rPr>
          <w:rFonts w:ascii="Times New Roman" w:hAnsi="Times New Roman"/>
          <w:sz w:val="28"/>
          <w:szCs w:val="28"/>
        </w:rPr>
        <w:t>в границах проекта планировки, предусмотрено использование существующих линий газоснабжения.</w:t>
      </w:r>
    </w:p>
    <w:p w14:paraId="5F0633D5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FF57D6" w14:textId="77777777" w:rsidR="00395BBF" w:rsidRPr="009E05EC" w:rsidRDefault="00395BBF" w:rsidP="00395BB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>Водоснабжение</w:t>
      </w:r>
    </w:p>
    <w:p w14:paraId="5DD95DF8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 xml:space="preserve">Существующая застройка проектируемой территории в границах проекта планировки имеет централизованное водоснабжение. </w:t>
      </w:r>
    </w:p>
    <w:p w14:paraId="76F6D9E4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>Водопроводная сеть располагается в границах красных линий улиц (дорог).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05EC">
        <w:rPr>
          <w:rFonts w:ascii="Times New Roman" w:hAnsi="Times New Roman"/>
          <w:sz w:val="28"/>
          <w:szCs w:val="28"/>
        </w:rPr>
        <w:t>Существующие водопроводные сети подлежат замене или реконструкции по мере развития системы водоснабжения.</w:t>
      </w:r>
    </w:p>
    <w:p w14:paraId="7712081F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 xml:space="preserve">Решения об использовании (сохранению) существующих водопроводных труб должны приниматься на последующих стадиях проектирования при разработке проектной (рабочей) документации с учетом натурного обследования сетей. </w:t>
      </w:r>
    </w:p>
    <w:p w14:paraId="09CE76B1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>Вопросы перекладки, выноса, замены существующих коммуникаций и  трассировки новых сетей при развитии системы водоснабжения должны решаться проектами организации строительства (ПОС) и проектами производства работ (ППР).</w:t>
      </w:r>
    </w:p>
    <w:p w14:paraId="50AC074B" w14:textId="77777777" w:rsidR="00395BBF" w:rsidRPr="009E05EC" w:rsidRDefault="00395BBF" w:rsidP="00395B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A09B6A" w14:textId="77777777" w:rsidR="00395BBF" w:rsidRPr="009E05EC" w:rsidRDefault="00395BBF" w:rsidP="00395BB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>Бытовая канализация</w:t>
      </w:r>
    </w:p>
    <w:p w14:paraId="1677232D" w14:textId="77777777" w:rsidR="00395BBF" w:rsidRPr="00DE2F2A" w:rsidRDefault="00395BBF" w:rsidP="00395B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F2A">
        <w:rPr>
          <w:rFonts w:ascii="Times New Roman" w:hAnsi="Times New Roman"/>
          <w:sz w:val="28"/>
          <w:szCs w:val="28"/>
        </w:rPr>
        <w:t xml:space="preserve">Существующая застройка проектируемой территории в границах проекта планировки обеспечена </w:t>
      </w:r>
      <w:r w:rsidR="00D012AB" w:rsidRPr="00DE2F2A">
        <w:rPr>
          <w:rFonts w:ascii="Times New Roman" w:hAnsi="Times New Roman"/>
          <w:sz w:val="28"/>
          <w:szCs w:val="28"/>
        </w:rPr>
        <w:t>автоном</w:t>
      </w:r>
      <w:r w:rsidRPr="00DE2F2A">
        <w:rPr>
          <w:rFonts w:ascii="Times New Roman" w:hAnsi="Times New Roman"/>
          <w:sz w:val="28"/>
          <w:szCs w:val="28"/>
        </w:rPr>
        <w:t>ной канализацией.</w:t>
      </w:r>
    </w:p>
    <w:p w14:paraId="738D3DF3" w14:textId="77777777" w:rsidR="00395BBF" w:rsidRPr="009E05EC" w:rsidRDefault="00395BBF" w:rsidP="00395BB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 xml:space="preserve">Линии связи </w:t>
      </w:r>
    </w:p>
    <w:p w14:paraId="0C8E93DC" w14:textId="77777777" w:rsidR="00395BBF" w:rsidRDefault="00395BBF" w:rsidP="004372DB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5EC">
        <w:rPr>
          <w:rFonts w:ascii="Times New Roman" w:hAnsi="Times New Roman"/>
          <w:sz w:val="28"/>
          <w:szCs w:val="28"/>
        </w:rPr>
        <w:t>В настоящее время проектируемая территория полностью телефонизирована.</w:t>
      </w:r>
    </w:p>
    <w:p w14:paraId="54CB06B5" w14:textId="77777777" w:rsidR="004372DB" w:rsidRPr="006C5089" w:rsidRDefault="004372DB" w:rsidP="004372DB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B08FA3" w14:textId="77777777" w:rsidR="00DE2F2A" w:rsidRDefault="00DE2F2A" w:rsidP="004372DB">
      <w:pPr>
        <w:tabs>
          <w:tab w:val="left" w:pos="900"/>
          <w:tab w:val="right" w:leader="dot" w:pos="978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567E4F6" w14:textId="77777777" w:rsidR="00DE2F2A" w:rsidRDefault="00DE2F2A" w:rsidP="004372DB">
      <w:pPr>
        <w:tabs>
          <w:tab w:val="left" w:pos="900"/>
          <w:tab w:val="right" w:leader="dot" w:pos="978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C7BF32F" w14:textId="77777777" w:rsidR="00DE2F2A" w:rsidRDefault="00DE2F2A" w:rsidP="004372DB">
      <w:pPr>
        <w:tabs>
          <w:tab w:val="left" w:pos="900"/>
          <w:tab w:val="right" w:leader="dot" w:pos="978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07F12C1" w14:textId="77777777" w:rsidR="00DE2F2A" w:rsidRDefault="00DE2F2A" w:rsidP="004372DB">
      <w:pPr>
        <w:tabs>
          <w:tab w:val="left" w:pos="900"/>
          <w:tab w:val="right" w:leader="dot" w:pos="978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9E84C25" w14:textId="77777777" w:rsidR="00DE2F2A" w:rsidRDefault="00DE2F2A" w:rsidP="004372DB">
      <w:pPr>
        <w:tabs>
          <w:tab w:val="left" w:pos="900"/>
          <w:tab w:val="right" w:leader="dot" w:pos="978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A579578" w14:textId="77777777" w:rsidR="00DE2F2A" w:rsidRDefault="00DE2F2A" w:rsidP="004372DB">
      <w:pPr>
        <w:tabs>
          <w:tab w:val="left" w:pos="900"/>
          <w:tab w:val="right" w:leader="dot" w:pos="978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A2FC375" w14:textId="77777777" w:rsidR="00DE2F2A" w:rsidRDefault="00DE2F2A" w:rsidP="004372DB">
      <w:pPr>
        <w:tabs>
          <w:tab w:val="left" w:pos="900"/>
          <w:tab w:val="right" w:leader="dot" w:pos="978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4387865" w14:textId="77777777" w:rsidR="00DE2F2A" w:rsidRDefault="00DE2F2A" w:rsidP="004372DB">
      <w:pPr>
        <w:tabs>
          <w:tab w:val="left" w:pos="900"/>
          <w:tab w:val="right" w:leader="dot" w:pos="978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4C75565" w14:textId="77777777" w:rsidR="00DE2F2A" w:rsidRDefault="00DE2F2A" w:rsidP="004372DB">
      <w:pPr>
        <w:tabs>
          <w:tab w:val="left" w:pos="900"/>
          <w:tab w:val="right" w:leader="dot" w:pos="978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446054C3" w14:textId="77777777" w:rsidR="00DE2F2A" w:rsidRDefault="00DE2F2A" w:rsidP="004372DB">
      <w:pPr>
        <w:tabs>
          <w:tab w:val="left" w:pos="900"/>
          <w:tab w:val="right" w:leader="dot" w:pos="978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3AFCCA4" w14:textId="77777777" w:rsidR="00DE2F2A" w:rsidRDefault="00DE2F2A" w:rsidP="004372DB">
      <w:pPr>
        <w:tabs>
          <w:tab w:val="left" w:pos="900"/>
          <w:tab w:val="right" w:leader="dot" w:pos="978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BCD38E8" w14:textId="3EA0A391" w:rsidR="00A53191" w:rsidRDefault="00A53191" w:rsidP="004372DB">
      <w:pPr>
        <w:tabs>
          <w:tab w:val="left" w:pos="900"/>
          <w:tab w:val="right" w:leader="dot" w:pos="978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521E">
        <w:rPr>
          <w:rFonts w:ascii="Times New Roman" w:hAnsi="Times New Roman"/>
          <w:b/>
          <w:sz w:val="28"/>
          <w:szCs w:val="28"/>
        </w:rPr>
        <w:t>2. ПОЛОЖЕНИЯ ОБ ОЧЕРЕДНОСТИ ПЛАНИРУЕМОГО РАЗВИТИЯ ТЕРРИТОРИИ</w:t>
      </w:r>
    </w:p>
    <w:p w14:paraId="5B0CC604" w14:textId="77777777" w:rsidR="004372DB" w:rsidRPr="0098521E" w:rsidRDefault="004372DB" w:rsidP="004372DB">
      <w:pPr>
        <w:tabs>
          <w:tab w:val="left" w:pos="900"/>
          <w:tab w:val="right" w:leader="dot" w:pos="978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41567F7" w14:textId="77777777" w:rsidR="00395BBF" w:rsidRDefault="00395BBF" w:rsidP="004372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17661">
        <w:rPr>
          <w:sz w:val="28"/>
          <w:szCs w:val="28"/>
        </w:rPr>
        <w:t>В границах существующего элемента планировочной структуры предусмотрено</w:t>
      </w:r>
      <w:r w:rsidRPr="005D0258">
        <w:rPr>
          <w:sz w:val="28"/>
          <w:szCs w:val="28"/>
        </w:rPr>
        <w:t xml:space="preserve"> </w:t>
      </w:r>
      <w:r w:rsidR="00D933AE">
        <w:rPr>
          <w:sz w:val="28"/>
          <w:szCs w:val="28"/>
        </w:rPr>
        <w:t>постановка испрашиваемого</w:t>
      </w:r>
      <w:r w:rsidR="00D933AE" w:rsidRPr="00796BC3">
        <w:rPr>
          <w:sz w:val="28"/>
          <w:szCs w:val="28"/>
        </w:rPr>
        <w:t xml:space="preserve"> земельн</w:t>
      </w:r>
      <w:r w:rsidR="00D933AE">
        <w:rPr>
          <w:sz w:val="28"/>
          <w:szCs w:val="28"/>
        </w:rPr>
        <w:t>ого</w:t>
      </w:r>
      <w:r w:rsidR="00D933AE" w:rsidRPr="00796BC3">
        <w:rPr>
          <w:sz w:val="28"/>
          <w:szCs w:val="28"/>
        </w:rPr>
        <w:t xml:space="preserve"> участк</w:t>
      </w:r>
      <w:r w:rsidR="00D933AE">
        <w:rPr>
          <w:sz w:val="28"/>
          <w:szCs w:val="28"/>
        </w:rPr>
        <w:t>а на учет в Государственном кадастре недвижимости</w:t>
      </w:r>
      <w:r>
        <w:rPr>
          <w:sz w:val="28"/>
          <w:szCs w:val="28"/>
        </w:rPr>
        <w:t xml:space="preserve">. </w:t>
      </w:r>
    </w:p>
    <w:p w14:paraId="14422069" w14:textId="77777777" w:rsidR="00395BBF" w:rsidRPr="00260A6E" w:rsidRDefault="00395BBF" w:rsidP="004372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Планируемый земельный участок не способствует выделению нового элемента планировочной структуры, не затрагивает изменение существующих границ территорий общего пользования и границ зон планируемого размещения объектов капитального строительства.</w:t>
      </w:r>
    </w:p>
    <w:p w14:paraId="47E22008" w14:textId="77777777" w:rsidR="00395BBF" w:rsidRPr="00017661" w:rsidRDefault="00395BBF" w:rsidP="00395BBF">
      <w:pPr>
        <w:pStyle w:val="2"/>
        <w:shd w:val="clear" w:color="auto" w:fill="FFFFFF"/>
        <w:ind w:firstLine="709"/>
        <w:jc w:val="center"/>
        <w:rPr>
          <w:bCs w:val="0"/>
          <w:sz w:val="28"/>
          <w:szCs w:val="28"/>
        </w:rPr>
      </w:pPr>
      <w:bookmarkStart w:id="1" w:name="_Toc477194880"/>
      <w:bookmarkEnd w:id="1"/>
      <w:r w:rsidRPr="00017661">
        <w:rPr>
          <w:bCs w:val="0"/>
          <w:sz w:val="28"/>
          <w:szCs w:val="28"/>
        </w:rPr>
        <w:t>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</w:p>
    <w:p w14:paraId="48F39C1C" w14:textId="77777777" w:rsidR="00395BBF" w:rsidRPr="00017661" w:rsidRDefault="00395BBF" w:rsidP="00395BBF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17661">
        <w:rPr>
          <w:sz w:val="28"/>
          <w:szCs w:val="28"/>
        </w:rPr>
        <w:t>Планируемых к размещению объектов капитального строительства жилого, производственного, общественно-делового и иного назначения, а также реконструкции вышеперечисленных объектов, не предусматривается.</w:t>
      </w:r>
    </w:p>
    <w:p w14:paraId="44B8C9C5" w14:textId="77777777" w:rsidR="00395BBF" w:rsidRPr="00017661" w:rsidRDefault="00395BBF" w:rsidP="00395BBF">
      <w:pPr>
        <w:pStyle w:val="2"/>
        <w:shd w:val="clear" w:color="auto" w:fill="FFFFFF"/>
        <w:ind w:firstLine="425"/>
        <w:jc w:val="center"/>
        <w:rPr>
          <w:bCs w:val="0"/>
          <w:sz w:val="28"/>
          <w:szCs w:val="28"/>
        </w:rPr>
      </w:pPr>
      <w:bookmarkStart w:id="2" w:name="_Toc477194881"/>
      <w:bookmarkEnd w:id="2"/>
      <w:r w:rsidRPr="00017661">
        <w:rPr>
          <w:bCs w:val="0"/>
          <w:sz w:val="28"/>
          <w:szCs w:val="28"/>
        </w:rPr>
        <w:t>Этапы строительства, реконструкции необходимых для функционирования объектов и обеспечения жизнедеятельности граждан объектов коммунальной, транспортной, социальной инфраструктур</w:t>
      </w:r>
    </w:p>
    <w:p w14:paraId="00215E1E" w14:textId="77777777" w:rsidR="00395BBF" w:rsidRPr="00017661" w:rsidRDefault="00395BBF" w:rsidP="00395BBF">
      <w:pPr>
        <w:pStyle w:val="nienie"/>
        <w:keepLines w:val="0"/>
        <w:ind w:left="0" w:firstLine="709"/>
        <w:rPr>
          <w:rFonts w:ascii="Calibri" w:hAnsi="Calibri"/>
          <w:sz w:val="28"/>
          <w:szCs w:val="28"/>
        </w:rPr>
      </w:pPr>
      <w:r w:rsidRPr="00017661">
        <w:rPr>
          <w:sz w:val="28"/>
          <w:szCs w:val="28"/>
        </w:rPr>
        <w:t>Этапы строительства, реконструкции необходимых для функционирования объектов и обеспечения жизнедеятельности граждан объектов коммунальной, транспортной, социальной инфраструктур, в границах проектирования, необходимо предусмотреть на дальнейших стадиях проектирования.</w:t>
      </w:r>
    </w:p>
    <w:p w14:paraId="1B244652" w14:textId="77777777" w:rsidR="008503CB" w:rsidRPr="00017661" w:rsidRDefault="008503CB" w:rsidP="00395BBF">
      <w:pPr>
        <w:pStyle w:val="nienie"/>
        <w:keepLines w:val="0"/>
        <w:ind w:left="0" w:firstLine="709"/>
        <w:rPr>
          <w:rFonts w:ascii="Calibri" w:hAnsi="Calibri"/>
          <w:sz w:val="28"/>
          <w:szCs w:val="28"/>
        </w:rPr>
      </w:pPr>
    </w:p>
    <w:p w14:paraId="59AA6BB7" w14:textId="77777777" w:rsidR="00A53191" w:rsidRPr="00B45B80" w:rsidRDefault="00A53191" w:rsidP="00B45B80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sectPr w:rsidR="00A53191" w:rsidRPr="00B45B80" w:rsidSect="004372DB">
      <w:headerReference w:type="default" r:id="rId7"/>
      <w:pgSz w:w="11907" w:h="16840" w:code="9"/>
      <w:pgMar w:top="624" w:right="567" w:bottom="1134" w:left="1701" w:header="340" w:footer="720" w:gutter="0"/>
      <w:pgNumType w:start="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5487B" w14:textId="77777777" w:rsidR="003A722B" w:rsidRDefault="003A722B" w:rsidP="00550CD9">
      <w:pPr>
        <w:spacing w:after="0" w:line="240" w:lineRule="auto"/>
      </w:pPr>
      <w:r>
        <w:separator/>
      </w:r>
    </w:p>
  </w:endnote>
  <w:endnote w:type="continuationSeparator" w:id="0">
    <w:p w14:paraId="33FD7764" w14:textId="77777777" w:rsidR="003A722B" w:rsidRDefault="003A722B" w:rsidP="0055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7582E" w14:textId="77777777" w:rsidR="003A722B" w:rsidRDefault="003A722B" w:rsidP="00550CD9">
      <w:pPr>
        <w:spacing w:after="0" w:line="240" w:lineRule="auto"/>
      </w:pPr>
      <w:r>
        <w:separator/>
      </w:r>
    </w:p>
  </w:footnote>
  <w:footnote w:type="continuationSeparator" w:id="0">
    <w:p w14:paraId="3624D5B2" w14:textId="77777777" w:rsidR="003A722B" w:rsidRDefault="003A722B" w:rsidP="0055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AB82" w14:textId="77777777" w:rsidR="00A53191" w:rsidRDefault="00405A58" w:rsidP="001470F0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20193">
      <w:rPr>
        <w:noProof/>
      </w:rPr>
      <w:t>7</w:t>
    </w:r>
    <w:r>
      <w:rPr>
        <w:noProof/>
      </w:rPr>
      <w:fldChar w:fldCharType="end"/>
    </w:r>
  </w:p>
  <w:p w14:paraId="458C717B" w14:textId="77777777" w:rsidR="00A53191" w:rsidRDefault="00A531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" w15:restartNumberingAfterBreak="0">
    <w:nsid w:val="02911948"/>
    <w:multiLevelType w:val="multilevel"/>
    <w:tmpl w:val="37728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5AB248A"/>
    <w:multiLevelType w:val="multilevel"/>
    <w:tmpl w:val="09CAC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CBC5FAD"/>
    <w:multiLevelType w:val="hybridMultilevel"/>
    <w:tmpl w:val="66403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B7D04"/>
    <w:multiLevelType w:val="hybridMultilevel"/>
    <w:tmpl w:val="27F2B870"/>
    <w:lvl w:ilvl="0" w:tplc="1B1A2438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" w15:restartNumberingAfterBreak="0">
    <w:nsid w:val="5570745F"/>
    <w:multiLevelType w:val="hybridMultilevel"/>
    <w:tmpl w:val="1FA6A8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BD60D8A"/>
    <w:multiLevelType w:val="hybridMultilevel"/>
    <w:tmpl w:val="27F2B870"/>
    <w:lvl w:ilvl="0" w:tplc="1B1A2438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 w16cid:durableId="1922909799">
    <w:abstractNumId w:val="6"/>
  </w:num>
  <w:num w:numId="2" w16cid:durableId="1252395826">
    <w:abstractNumId w:val="0"/>
  </w:num>
  <w:num w:numId="3" w16cid:durableId="150023575">
    <w:abstractNumId w:val="4"/>
  </w:num>
  <w:num w:numId="4" w16cid:durableId="1793816295">
    <w:abstractNumId w:val="3"/>
  </w:num>
  <w:num w:numId="5" w16cid:durableId="1974211117">
    <w:abstractNumId w:val="2"/>
  </w:num>
  <w:num w:numId="6" w16cid:durableId="1956911768">
    <w:abstractNumId w:val="1"/>
  </w:num>
  <w:num w:numId="7" w16cid:durableId="160512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74CD"/>
    <w:rsid w:val="00000B97"/>
    <w:rsid w:val="00001F8C"/>
    <w:rsid w:val="00007BC8"/>
    <w:rsid w:val="00017661"/>
    <w:rsid w:val="00020193"/>
    <w:rsid w:val="00032EF4"/>
    <w:rsid w:val="00034D9E"/>
    <w:rsid w:val="00041AAF"/>
    <w:rsid w:val="00042C60"/>
    <w:rsid w:val="0005426F"/>
    <w:rsid w:val="000555F1"/>
    <w:rsid w:val="00063CFB"/>
    <w:rsid w:val="00067D22"/>
    <w:rsid w:val="00080489"/>
    <w:rsid w:val="00081323"/>
    <w:rsid w:val="000A3FFB"/>
    <w:rsid w:val="000A59B4"/>
    <w:rsid w:val="000B65A5"/>
    <w:rsid w:val="000C6BF1"/>
    <w:rsid w:val="000E75D7"/>
    <w:rsid w:val="000F1FB5"/>
    <w:rsid w:val="000F6167"/>
    <w:rsid w:val="000F6309"/>
    <w:rsid w:val="000F7660"/>
    <w:rsid w:val="000F7B06"/>
    <w:rsid w:val="00104AD5"/>
    <w:rsid w:val="0011091A"/>
    <w:rsid w:val="00122102"/>
    <w:rsid w:val="001272D3"/>
    <w:rsid w:val="001312E3"/>
    <w:rsid w:val="001404D9"/>
    <w:rsid w:val="00142E83"/>
    <w:rsid w:val="00146D1B"/>
    <w:rsid w:val="001470F0"/>
    <w:rsid w:val="0016144B"/>
    <w:rsid w:val="0017407C"/>
    <w:rsid w:val="001746D6"/>
    <w:rsid w:val="00174AC5"/>
    <w:rsid w:val="001929B6"/>
    <w:rsid w:val="001A70B3"/>
    <w:rsid w:val="001B575A"/>
    <w:rsid w:val="001D42A6"/>
    <w:rsid w:val="001D6FF5"/>
    <w:rsid w:val="001E090F"/>
    <w:rsid w:val="001E2798"/>
    <w:rsid w:val="00202CD3"/>
    <w:rsid w:val="00204474"/>
    <w:rsid w:val="00214097"/>
    <w:rsid w:val="002175E6"/>
    <w:rsid w:val="0022224B"/>
    <w:rsid w:val="00232574"/>
    <w:rsid w:val="00232F43"/>
    <w:rsid w:val="00240011"/>
    <w:rsid w:val="0025187B"/>
    <w:rsid w:val="00262A2E"/>
    <w:rsid w:val="002844FA"/>
    <w:rsid w:val="002C06AD"/>
    <w:rsid w:val="002D5BD5"/>
    <w:rsid w:val="002D6104"/>
    <w:rsid w:val="002D6932"/>
    <w:rsid w:val="002D744F"/>
    <w:rsid w:val="002E46E5"/>
    <w:rsid w:val="002F33AE"/>
    <w:rsid w:val="002F5717"/>
    <w:rsid w:val="002F6FE9"/>
    <w:rsid w:val="00300B51"/>
    <w:rsid w:val="0031031B"/>
    <w:rsid w:val="00325F7E"/>
    <w:rsid w:val="00330A1E"/>
    <w:rsid w:val="003443AB"/>
    <w:rsid w:val="00371E54"/>
    <w:rsid w:val="00384C84"/>
    <w:rsid w:val="00395BBF"/>
    <w:rsid w:val="003A0ADF"/>
    <w:rsid w:val="003A722B"/>
    <w:rsid w:val="003D2CB2"/>
    <w:rsid w:val="003D2FA6"/>
    <w:rsid w:val="003D3114"/>
    <w:rsid w:val="003D4E68"/>
    <w:rsid w:val="003E6A19"/>
    <w:rsid w:val="00405A58"/>
    <w:rsid w:val="00410301"/>
    <w:rsid w:val="00412840"/>
    <w:rsid w:val="00415382"/>
    <w:rsid w:val="004206E2"/>
    <w:rsid w:val="004372DB"/>
    <w:rsid w:val="00442088"/>
    <w:rsid w:val="00446B47"/>
    <w:rsid w:val="0045437D"/>
    <w:rsid w:val="004663C9"/>
    <w:rsid w:val="00470CBD"/>
    <w:rsid w:val="00475EAC"/>
    <w:rsid w:val="00476C7C"/>
    <w:rsid w:val="004776B1"/>
    <w:rsid w:val="00485122"/>
    <w:rsid w:val="00487ECD"/>
    <w:rsid w:val="0049031B"/>
    <w:rsid w:val="00491DF3"/>
    <w:rsid w:val="00492D61"/>
    <w:rsid w:val="004A6693"/>
    <w:rsid w:val="004F7DD4"/>
    <w:rsid w:val="00503AC5"/>
    <w:rsid w:val="005070E5"/>
    <w:rsid w:val="00522151"/>
    <w:rsid w:val="00546D6C"/>
    <w:rsid w:val="00550CD9"/>
    <w:rsid w:val="00550DE5"/>
    <w:rsid w:val="00565FB4"/>
    <w:rsid w:val="005813D2"/>
    <w:rsid w:val="0058212D"/>
    <w:rsid w:val="00590E7D"/>
    <w:rsid w:val="005948E3"/>
    <w:rsid w:val="005951AB"/>
    <w:rsid w:val="005A17E4"/>
    <w:rsid w:val="005B3BED"/>
    <w:rsid w:val="005C1D11"/>
    <w:rsid w:val="005C43FA"/>
    <w:rsid w:val="005D0258"/>
    <w:rsid w:val="005E4726"/>
    <w:rsid w:val="0060200E"/>
    <w:rsid w:val="0062146E"/>
    <w:rsid w:val="0063193A"/>
    <w:rsid w:val="00635EA7"/>
    <w:rsid w:val="006366F6"/>
    <w:rsid w:val="00637EC8"/>
    <w:rsid w:val="00651F66"/>
    <w:rsid w:val="00653032"/>
    <w:rsid w:val="0066490D"/>
    <w:rsid w:val="00670C68"/>
    <w:rsid w:val="006774CD"/>
    <w:rsid w:val="00697702"/>
    <w:rsid w:val="006B0F53"/>
    <w:rsid w:val="006B1D32"/>
    <w:rsid w:val="006B5D30"/>
    <w:rsid w:val="006C4CEA"/>
    <w:rsid w:val="006C6188"/>
    <w:rsid w:val="006C7F43"/>
    <w:rsid w:val="006D53F7"/>
    <w:rsid w:val="006E12FF"/>
    <w:rsid w:val="006E4554"/>
    <w:rsid w:val="00701019"/>
    <w:rsid w:val="00702D23"/>
    <w:rsid w:val="00712AF5"/>
    <w:rsid w:val="00714AED"/>
    <w:rsid w:val="00716397"/>
    <w:rsid w:val="007227B2"/>
    <w:rsid w:val="0072769A"/>
    <w:rsid w:val="00730A92"/>
    <w:rsid w:val="00733447"/>
    <w:rsid w:val="00736D19"/>
    <w:rsid w:val="00751A4E"/>
    <w:rsid w:val="00757299"/>
    <w:rsid w:val="007608C4"/>
    <w:rsid w:val="00796BC3"/>
    <w:rsid w:val="007A2596"/>
    <w:rsid w:val="007A2C00"/>
    <w:rsid w:val="007A4CC3"/>
    <w:rsid w:val="007C3FCD"/>
    <w:rsid w:val="007D417C"/>
    <w:rsid w:val="007F5269"/>
    <w:rsid w:val="007F5BBF"/>
    <w:rsid w:val="007F7503"/>
    <w:rsid w:val="00817FB9"/>
    <w:rsid w:val="0082070C"/>
    <w:rsid w:val="00820FA4"/>
    <w:rsid w:val="0082276F"/>
    <w:rsid w:val="00834933"/>
    <w:rsid w:val="00836F81"/>
    <w:rsid w:val="00841564"/>
    <w:rsid w:val="008503CB"/>
    <w:rsid w:val="00855F64"/>
    <w:rsid w:val="00860DFF"/>
    <w:rsid w:val="00861512"/>
    <w:rsid w:val="00863F20"/>
    <w:rsid w:val="008712C7"/>
    <w:rsid w:val="00884482"/>
    <w:rsid w:val="00887179"/>
    <w:rsid w:val="00893C1D"/>
    <w:rsid w:val="008A3E60"/>
    <w:rsid w:val="008A6A7D"/>
    <w:rsid w:val="008B13AD"/>
    <w:rsid w:val="008E67C9"/>
    <w:rsid w:val="008F02BF"/>
    <w:rsid w:val="008F4D33"/>
    <w:rsid w:val="008F5252"/>
    <w:rsid w:val="00911537"/>
    <w:rsid w:val="0091160E"/>
    <w:rsid w:val="00922A71"/>
    <w:rsid w:val="00924D7E"/>
    <w:rsid w:val="00930090"/>
    <w:rsid w:val="00943E50"/>
    <w:rsid w:val="00950980"/>
    <w:rsid w:val="0098521E"/>
    <w:rsid w:val="009A0A4B"/>
    <w:rsid w:val="009B0DB3"/>
    <w:rsid w:val="009C0F81"/>
    <w:rsid w:val="009D1B82"/>
    <w:rsid w:val="009D1D6D"/>
    <w:rsid w:val="009E05EC"/>
    <w:rsid w:val="009F2B2D"/>
    <w:rsid w:val="00A02612"/>
    <w:rsid w:val="00A20CD5"/>
    <w:rsid w:val="00A31EF3"/>
    <w:rsid w:val="00A3264E"/>
    <w:rsid w:val="00A32DBB"/>
    <w:rsid w:val="00A4265D"/>
    <w:rsid w:val="00A47280"/>
    <w:rsid w:val="00A5073F"/>
    <w:rsid w:val="00A53191"/>
    <w:rsid w:val="00A56C29"/>
    <w:rsid w:val="00A648D5"/>
    <w:rsid w:val="00A66D03"/>
    <w:rsid w:val="00A80C3E"/>
    <w:rsid w:val="00A826B2"/>
    <w:rsid w:val="00A853C7"/>
    <w:rsid w:val="00A9151F"/>
    <w:rsid w:val="00A9281B"/>
    <w:rsid w:val="00AB45E2"/>
    <w:rsid w:val="00AC2ADB"/>
    <w:rsid w:val="00AC40E5"/>
    <w:rsid w:val="00AD2F64"/>
    <w:rsid w:val="00AF650C"/>
    <w:rsid w:val="00B03348"/>
    <w:rsid w:val="00B30477"/>
    <w:rsid w:val="00B31828"/>
    <w:rsid w:val="00B31E7E"/>
    <w:rsid w:val="00B44CCE"/>
    <w:rsid w:val="00B45B80"/>
    <w:rsid w:val="00B46F09"/>
    <w:rsid w:val="00B5674A"/>
    <w:rsid w:val="00B7050B"/>
    <w:rsid w:val="00B73795"/>
    <w:rsid w:val="00B759E7"/>
    <w:rsid w:val="00B873AA"/>
    <w:rsid w:val="00BA46EF"/>
    <w:rsid w:val="00BB7E10"/>
    <w:rsid w:val="00BC43C2"/>
    <w:rsid w:val="00BC47D4"/>
    <w:rsid w:val="00BC5767"/>
    <w:rsid w:val="00BD69D2"/>
    <w:rsid w:val="00BF4047"/>
    <w:rsid w:val="00BF6EAE"/>
    <w:rsid w:val="00C03AF5"/>
    <w:rsid w:val="00C120B2"/>
    <w:rsid w:val="00C36246"/>
    <w:rsid w:val="00C805C0"/>
    <w:rsid w:val="00C910B0"/>
    <w:rsid w:val="00CA4300"/>
    <w:rsid w:val="00CA65FA"/>
    <w:rsid w:val="00CA77B3"/>
    <w:rsid w:val="00CB1363"/>
    <w:rsid w:val="00CB2488"/>
    <w:rsid w:val="00CD0C0E"/>
    <w:rsid w:val="00CE0A3E"/>
    <w:rsid w:val="00CE4C23"/>
    <w:rsid w:val="00CF6C67"/>
    <w:rsid w:val="00D012AB"/>
    <w:rsid w:val="00D047AC"/>
    <w:rsid w:val="00D15880"/>
    <w:rsid w:val="00D31526"/>
    <w:rsid w:val="00D37156"/>
    <w:rsid w:val="00D448D2"/>
    <w:rsid w:val="00D4583D"/>
    <w:rsid w:val="00D639DD"/>
    <w:rsid w:val="00D65BD7"/>
    <w:rsid w:val="00D66D55"/>
    <w:rsid w:val="00D7686E"/>
    <w:rsid w:val="00D85916"/>
    <w:rsid w:val="00D87467"/>
    <w:rsid w:val="00D917CB"/>
    <w:rsid w:val="00D933AE"/>
    <w:rsid w:val="00DA1FBF"/>
    <w:rsid w:val="00DB0364"/>
    <w:rsid w:val="00DC28CF"/>
    <w:rsid w:val="00DD1B9C"/>
    <w:rsid w:val="00DD3744"/>
    <w:rsid w:val="00DE173F"/>
    <w:rsid w:val="00DE2F2A"/>
    <w:rsid w:val="00DF1161"/>
    <w:rsid w:val="00E12DCE"/>
    <w:rsid w:val="00E16BA7"/>
    <w:rsid w:val="00E16DA6"/>
    <w:rsid w:val="00E263AF"/>
    <w:rsid w:val="00E35D46"/>
    <w:rsid w:val="00E41FD8"/>
    <w:rsid w:val="00E512D5"/>
    <w:rsid w:val="00E65C55"/>
    <w:rsid w:val="00E80911"/>
    <w:rsid w:val="00E84ECE"/>
    <w:rsid w:val="00E8670F"/>
    <w:rsid w:val="00E93435"/>
    <w:rsid w:val="00E9433B"/>
    <w:rsid w:val="00EA3C24"/>
    <w:rsid w:val="00EA5D34"/>
    <w:rsid w:val="00EB1EB7"/>
    <w:rsid w:val="00EB3BA6"/>
    <w:rsid w:val="00EC078D"/>
    <w:rsid w:val="00ED00E3"/>
    <w:rsid w:val="00EE4409"/>
    <w:rsid w:val="00F06951"/>
    <w:rsid w:val="00F0781A"/>
    <w:rsid w:val="00F10D33"/>
    <w:rsid w:val="00F55F3D"/>
    <w:rsid w:val="00F5645B"/>
    <w:rsid w:val="00F7735C"/>
    <w:rsid w:val="00F91351"/>
    <w:rsid w:val="00FA6421"/>
    <w:rsid w:val="00FA78C6"/>
    <w:rsid w:val="00FB7E83"/>
    <w:rsid w:val="00FC02EE"/>
    <w:rsid w:val="00FC3761"/>
    <w:rsid w:val="00FC4B84"/>
    <w:rsid w:val="00FE249A"/>
    <w:rsid w:val="00FE572C"/>
    <w:rsid w:val="00FE6C45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81AC66"/>
  <w15:docId w15:val="{9142D64E-FA0E-4F2F-A440-EC64F83FC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E54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"/>
    <w:qFormat/>
    <w:rsid w:val="003D2CB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locked/>
    <w:rsid w:val="003D2CB2"/>
    <w:rPr>
      <w:rFonts w:ascii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50CD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550CD9"/>
    <w:rPr>
      <w:rFonts w:cs="Times New Roman"/>
    </w:rPr>
  </w:style>
  <w:style w:type="paragraph" w:customStyle="1" w:styleId="nienie">
    <w:name w:val="nienie"/>
    <w:basedOn w:val="a"/>
    <w:rsid w:val="001D42A6"/>
    <w:pPr>
      <w:keepLines/>
      <w:widowControl w:val="0"/>
      <w:spacing w:after="0" w:line="240" w:lineRule="auto"/>
      <w:ind w:left="709" w:hanging="284"/>
      <w:jc w:val="both"/>
    </w:pPr>
    <w:rPr>
      <w:rFonts w:ascii="Peterburg" w:hAnsi="Peterburg" w:cs="Peterburg"/>
      <w:sz w:val="24"/>
      <w:szCs w:val="24"/>
    </w:rPr>
  </w:style>
  <w:style w:type="table" w:styleId="a7">
    <w:name w:val="Table Grid"/>
    <w:basedOn w:val="a1"/>
    <w:uiPriority w:val="99"/>
    <w:rsid w:val="00550DE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99"/>
    <w:qFormat/>
    <w:rsid w:val="00651F66"/>
    <w:rPr>
      <w:rFonts w:ascii="Times New Roman" w:hAnsi="Times New Roman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99"/>
    <w:locked/>
    <w:rsid w:val="00651F66"/>
    <w:rPr>
      <w:rFonts w:ascii="Times New Roman" w:hAnsi="Times New Roman"/>
      <w:sz w:val="22"/>
      <w:szCs w:val="22"/>
      <w:lang w:eastAsia="en-US" w:bidi="ar-SA"/>
    </w:rPr>
  </w:style>
  <w:style w:type="paragraph" w:styleId="aa">
    <w:name w:val="List Paragraph"/>
    <w:basedOn w:val="a"/>
    <w:uiPriority w:val="99"/>
    <w:qFormat/>
    <w:rsid w:val="00BD69D2"/>
    <w:pPr>
      <w:ind w:left="720"/>
      <w:contextualSpacing/>
    </w:pPr>
  </w:style>
  <w:style w:type="paragraph" w:styleId="ab">
    <w:name w:val="Normal (Web)"/>
    <w:basedOn w:val="a"/>
    <w:uiPriority w:val="99"/>
    <w:rsid w:val="00D047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8F52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Title"/>
    <w:basedOn w:val="a"/>
    <w:next w:val="a"/>
    <w:link w:val="ad"/>
    <w:uiPriority w:val="99"/>
    <w:qFormat/>
    <w:rsid w:val="00B45B80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99"/>
    <w:locked/>
    <w:rsid w:val="00B45B80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S">
    <w:name w:val="S_Обычный"/>
    <w:basedOn w:val="a"/>
    <w:uiPriority w:val="99"/>
    <w:rsid w:val="00B45B80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850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8503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79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Александр Крижановский</cp:lastModifiedBy>
  <cp:revision>31</cp:revision>
  <cp:lastPrinted>2022-07-19T13:08:00Z</cp:lastPrinted>
  <dcterms:created xsi:type="dcterms:W3CDTF">2013-05-21T09:29:00Z</dcterms:created>
  <dcterms:modified xsi:type="dcterms:W3CDTF">2022-07-19T17:31:00Z</dcterms:modified>
</cp:coreProperties>
</file>